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0A80" w14:textId="55980F3C" w:rsidR="00F87DE3" w:rsidRPr="004D4D8C" w:rsidRDefault="00F87DE3" w:rsidP="004D4D8C">
      <w:pPr>
        <w:jc w:val="center"/>
        <w:rPr>
          <w:rFonts w:asciiTheme="minorHAnsi" w:hAnsiTheme="minorHAnsi" w:cstheme="minorHAnsi"/>
          <w:sz w:val="28"/>
          <w:szCs w:val="28"/>
        </w:rPr>
      </w:pPr>
      <w:r w:rsidRPr="004D4D8C">
        <w:rPr>
          <w:rFonts w:asciiTheme="minorHAnsi" w:hAnsiTheme="minorHAnsi" w:cstheme="minorHAnsi"/>
          <w:b/>
          <w:bCs/>
          <w:sz w:val="28"/>
          <w:szCs w:val="28"/>
        </w:rPr>
        <w:t>Protocollo di regolamentazione interna (</w:t>
      </w:r>
      <w:proofErr w:type="spellStart"/>
      <w:r w:rsidR="0086608F">
        <w:rPr>
          <w:rFonts w:asciiTheme="minorHAnsi" w:hAnsiTheme="minorHAnsi" w:cstheme="minorHAnsi"/>
          <w:b/>
          <w:bCs/>
          <w:sz w:val="28"/>
          <w:szCs w:val="28"/>
        </w:rPr>
        <w:t>V</w:t>
      </w:r>
      <w:r w:rsidRPr="004D4D8C">
        <w:rPr>
          <w:rFonts w:asciiTheme="minorHAnsi" w:hAnsiTheme="minorHAnsi" w:cstheme="minorHAnsi"/>
          <w:b/>
          <w:bCs/>
          <w:sz w:val="28"/>
          <w:szCs w:val="28"/>
        </w:rPr>
        <w:t>ers</w:t>
      </w:r>
      <w:proofErr w:type="spellEnd"/>
      <w:r w:rsidRPr="004D4D8C">
        <w:rPr>
          <w:rFonts w:asciiTheme="minorHAnsi" w:hAnsiTheme="minorHAnsi" w:cstheme="minorHAnsi"/>
          <w:b/>
          <w:bCs/>
          <w:sz w:val="28"/>
          <w:szCs w:val="28"/>
        </w:rPr>
        <w:t xml:space="preserve">. </w:t>
      </w:r>
      <w:r w:rsidR="0086608F">
        <w:rPr>
          <w:rFonts w:asciiTheme="minorHAnsi" w:hAnsiTheme="minorHAnsi" w:cstheme="minorHAnsi"/>
          <w:b/>
          <w:bCs/>
          <w:sz w:val="28"/>
          <w:szCs w:val="28"/>
        </w:rPr>
        <w:t>2</w:t>
      </w:r>
      <w:r w:rsidRPr="004D4D8C">
        <w:rPr>
          <w:rFonts w:asciiTheme="minorHAnsi" w:hAnsiTheme="minorHAnsi" w:cstheme="minorHAnsi"/>
          <w:b/>
          <w:bCs/>
          <w:sz w:val="28"/>
          <w:szCs w:val="28"/>
        </w:rPr>
        <w:t>.0)</w:t>
      </w:r>
    </w:p>
    <w:p w14:paraId="58717E81" w14:textId="77777777" w:rsidR="00F87DE3" w:rsidRPr="00CF3111" w:rsidRDefault="00F87DE3" w:rsidP="009B6279">
      <w:pPr>
        <w:rPr>
          <w:rFonts w:asciiTheme="minorHAnsi" w:hAnsiTheme="minorHAnsi" w:cstheme="minorHAnsi"/>
          <w:sz w:val="22"/>
          <w:szCs w:val="22"/>
        </w:rPr>
      </w:pPr>
    </w:p>
    <w:p w14:paraId="150F08F0" w14:textId="77777777" w:rsidR="00F87DE3" w:rsidRPr="00CF3111" w:rsidRDefault="00F87DE3" w:rsidP="009B6279">
      <w:pPr>
        <w:rPr>
          <w:rFonts w:asciiTheme="minorHAnsi" w:hAnsiTheme="minorHAnsi" w:cstheme="minorHAnsi"/>
          <w:b/>
          <w:bCs/>
          <w:sz w:val="22"/>
          <w:szCs w:val="22"/>
        </w:rPr>
      </w:pPr>
      <w:r w:rsidRPr="00CF3111">
        <w:rPr>
          <w:rFonts w:asciiTheme="minorHAnsi" w:hAnsiTheme="minorHAnsi" w:cstheme="minorHAnsi"/>
          <w:b/>
          <w:bCs/>
          <w:sz w:val="22"/>
          <w:szCs w:val="22"/>
        </w:rPr>
        <w:t>Protocollo di regolamentazione delle misure per il contrasto e il contenimento della diffusione del virus Covid-19</w:t>
      </w:r>
    </w:p>
    <w:p w14:paraId="7CD68C24" w14:textId="77777777" w:rsidR="00F87DE3" w:rsidRPr="00CF3111" w:rsidRDefault="00F87DE3" w:rsidP="009B6279">
      <w:pPr>
        <w:rPr>
          <w:rFonts w:asciiTheme="minorHAnsi" w:hAnsiTheme="minorHAnsi" w:cstheme="minorHAnsi"/>
          <w:b/>
          <w:bCs/>
          <w:sz w:val="22"/>
          <w:szCs w:val="22"/>
        </w:rPr>
      </w:pPr>
    </w:p>
    <w:p w14:paraId="4DCB40AE" w14:textId="77777777" w:rsidR="00F87DE3" w:rsidRPr="00CF3111" w:rsidRDefault="00F87DE3" w:rsidP="009B6279">
      <w:pPr>
        <w:rPr>
          <w:rFonts w:asciiTheme="minorHAnsi" w:hAnsiTheme="minorHAnsi" w:cstheme="minorHAnsi"/>
          <w:i/>
          <w:iCs/>
          <w:sz w:val="22"/>
          <w:szCs w:val="22"/>
        </w:rPr>
      </w:pPr>
      <w:r w:rsidRPr="00CF3111">
        <w:rPr>
          <w:rFonts w:asciiTheme="minorHAnsi" w:hAnsiTheme="minorHAnsi" w:cstheme="minorHAnsi"/>
          <w:i/>
          <w:iCs/>
          <w:sz w:val="22"/>
          <w:szCs w:val="22"/>
        </w:rPr>
        <w:t xml:space="preserve">Il presente protocollo si ispira a quello nazionale “Protocollo condiviso di regolazione delle misure per il contrasto e il contenimento della diffusione del virus Covid-19 negli ambienti di lavoro” realizzato per le aziende in data 14 </w:t>
      </w:r>
      <w:proofErr w:type="gramStart"/>
      <w:r w:rsidRPr="00CF3111">
        <w:rPr>
          <w:rFonts w:asciiTheme="minorHAnsi" w:hAnsiTheme="minorHAnsi" w:cstheme="minorHAnsi"/>
          <w:i/>
          <w:iCs/>
          <w:sz w:val="22"/>
          <w:szCs w:val="22"/>
        </w:rPr>
        <w:t>Marzo</w:t>
      </w:r>
      <w:proofErr w:type="gramEnd"/>
      <w:r w:rsidRPr="00CF3111">
        <w:rPr>
          <w:rFonts w:asciiTheme="minorHAnsi" w:hAnsiTheme="minorHAnsi" w:cstheme="minorHAnsi"/>
          <w:i/>
          <w:iCs/>
          <w:sz w:val="22"/>
          <w:szCs w:val="22"/>
        </w:rPr>
        <w:t xml:space="preserve"> 2020, e successivi aggiornamenti.</w:t>
      </w:r>
    </w:p>
    <w:p w14:paraId="097D39F1" w14:textId="77777777" w:rsidR="00F87DE3" w:rsidRPr="00CF3111" w:rsidRDefault="00F87DE3" w:rsidP="009B6279">
      <w:pPr>
        <w:rPr>
          <w:rFonts w:asciiTheme="minorHAnsi" w:hAnsiTheme="minorHAnsi" w:cstheme="minorHAnsi"/>
          <w:sz w:val="22"/>
          <w:szCs w:val="22"/>
        </w:rPr>
      </w:pPr>
    </w:p>
    <w:p w14:paraId="24248727"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Preso atto che il Governo favorisce, per quanto di sua competenza, la piena attuazione del Protocollo; Condivisi i principi del Protocollo nazionale;</w:t>
      </w:r>
    </w:p>
    <w:p w14:paraId="2861AA47"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Considerate le differenti opzioni previste dalla legge e dal Protocollo nazionale per far fronte alla diffusione del COVID-19;</w:t>
      </w:r>
    </w:p>
    <w:p w14:paraId="45CE27BB"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Valutata la necessità di adottare un Protocollo che, nel rispetto dei principi di quello nazionale, li adatti alla specificità;</w:t>
      </w:r>
    </w:p>
    <w:p w14:paraId="10D704C8"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Considerato che, secondo il Protocollo nazionale, le misure previste nello stesso possono essere integrate da altre equivalenti o più incisive secondo la peculiarità della propria organizzazione;</w:t>
      </w:r>
    </w:p>
    <w:p w14:paraId="23DF29F3"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Ricordato che, a valle dell’elaborazione del presente protocollo, saranno monitorate le misure adottate e le implementazioni (con eventuale affidamento di questo compito ad un Comitato per l’applicazione e la verifica delle regole del Protocollo);</w:t>
      </w:r>
    </w:p>
    <w:p w14:paraId="43591915" w14:textId="77777777" w:rsidR="00F87DE3" w:rsidRPr="00CF3111" w:rsidRDefault="00F87DE3" w:rsidP="009B6279">
      <w:pPr>
        <w:rPr>
          <w:rFonts w:asciiTheme="minorHAnsi" w:hAnsiTheme="minorHAnsi" w:cstheme="minorHAnsi"/>
          <w:sz w:val="22"/>
          <w:szCs w:val="22"/>
        </w:rPr>
      </w:pPr>
    </w:p>
    <w:p w14:paraId="4C24113F"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b/>
          <w:bCs/>
          <w:sz w:val="22"/>
          <w:szCs w:val="22"/>
        </w:rPr>
        <w:t>La Banda Musicale Città di Seriate (di seguito chiamato “Corpo Bandistico”)</w:t>
      </w:r>
    </w:p>
    <w:p w14:paraId="1EB676D4" w14:textId="77777777" w:rsidR="00F87DE3" w:rsidRPr="00CF3111" w:rsidRDefault="00F87DE3" w:rsidP="009B6279">
      <w:pPr>
        <w:rPr>
          <w:rFonts w:asciiTheme="minorHAnsi" w:hAnsiTheme="minorHAnsi" w:cstheme="minorHAnsi"/>
          <w:sz w:val="22"/>
          <w:szCs w:val="22"/>
        </w:rPr>
      </w:pPr>
      <w:r w:rsidRPr="00CF3111">
        <w:rPr>
          <w:rFonts w:asciiTheme="minorHAnsi" w:hAnsiTheme="minorHAnsi" w:cstheme="minorHAnsi"/>
          <w:sz w:val="22"/>
          <w:szCs w:val="22"/>
        </w:rPr>
        <w:t xml:space="preserve">assume il presente </w:t>
      </w:r>
      <w:r w:rsidRPr="00CF3111">
        <w:rPr>
          <w:rFonts w:asciiTheme="minorHAnsi" w:hAnsiTheme="minorHAnsi" w:cstheme="minorHAnsi"/>
          <w:b/>
          <w:bCs/>
          <w:sz w:val="22"/>
          <w:szCs w:val="22"/>
        </w:rPr>
        <w:t>Protocollo di regolamentazione interna</w:t>
      </w:r>
      <w:r w:rsidRPr="00CF3111">
        <w:rPr>
          <w:rFonts w:asciiTheme="minorHAnsi" w:hAnsiTheme="minorHAnsi" w:cstheme="minorHAnsi"/>
          <w:sz w:val="22"/>
          <w:szCs w:val="22"/>
        </w:rPr>
        <w:t xml:space="preserve"> quale attuazione del Protocollo nazionale adottato il 14 marzo 2020 e successivi aggiornamenti.</w:t>
      </w:r>
    </w:p>
    <w:p w14:paraId="58F96DCB" w14:textId="77777777" w:rsidR="00F87DE3" w:rsidRPr="00CF3111" w:rsidRDefault="00F87DE3" w:rsidP="009B6279">
      <w:pPr>
        <w:rPr>
          <w:rFonts w:asciiTheme="minorHAnsi" w:hAnsiTheme="minorHAnsi" w:cstheme="minorHAnsi"/>
          <w:sz w:val="22"/>
          <w:szCs w:val="22"/>
        </w:rPr>
      </w:pPr>
    </w:p>
    <w:p w14:paraId="73F5E939" w14:textId="77777777" w:rsidR="00BA48BC" w:rsidRPr="00BA48BC" w:rsidRDefault="00F87DE3" w:rsidP="00F87DE3">
      <w:pPr>
        <w:pStyle w:val="Paragrafoelenco"/>
        <w:numPr>
          <w:ilvl w:val="0"/>
          <w:numId w:val="11"/>
        </w:numPr>
        <w:rPr>
          <w:rFonts w:asciiTheme="minorHAnsi" w:hAnsiTheme="minorHAnsi" w:cstheme="minorHAnsi"/>
        </w:rPr>
      </w:pPr>
      <w:r w:rsidRPr="00CF3111">
        <w:rPr>
          <w:rFonts w:asciiTheme="minorHAnsi" w:hAnsiTheme="minorHAnsi" w:cstheme="minorHAnsi"/>
          <w:b/>
          <w:bCs/>
        </w:rPr>
        <w:t>Informazione</w:t>
      </w:r>
    </w:p>
    <w:p w14:paraId="3C011FCD" w14:textId="77777777" w:rsidR="00F87DE3" w:rsidRPr="00CF3111" w:rsidRDefault="00F87DE3" w:rsidP="00BA48BC">
      <w:pPr>
        <w:pStyle w:val="Paragrafoelenco"/>
        <w:rPr>
          <w:rFonts w:asciiTheme="minorHAnsi" w:hAnsiTheme="minorHAnsi" w:cstheme="minorHAnsi"/>
        </w:rPr>
      </w:pPr>
      <w:r w:rsidRPr="00CF3111">
        <w:rPr>
          <w:rFonts w:asciiTheme="minorHAnsi" w:hAnsiTheme="minorHAnsi" w:cstheme="minorHAnsi"/>
          <w:b/>
          <w:bCs/>
        </w:rPr>
        <w:br/>
      </w:r>
      <w:r w:rsidRPr="00CF3111">
        <w:rPr>
          <w:rFonts w:asciiTheme="minorHAnsi" w:hAnsiTheme="minorHAnsi" w:cstheme="minorHAnsi"/>
        </w:rPr>
        <w:t>Il Corpo Bandistico evidenzia che la mancata attuazione del protocollo, che non assicuri adeguati livelli di protezione, determina la sospensione delle attività fino al ripristino delle condizioni di sicurezza.</w:t>
      </w:r>
      <w:r w:rsidR="00BE74F0" w:rsidRPr="00CF3111">
        <w:rPr>
          <w:rFonts w:asciiTheme="minorHAnsi" w:hAnsiTheme="minorHAnsi" w:cstheme="minorHAnsi"/>
        </w:rPr>
        <w:br/>
      </w:r>
      <w:r w:rsidRPr="00CF3111">
        <w:rPr>
          <w:rFonts w:asciiTheme="minorHAnsi" w:hAnsiTheme="minorHAnsi" w:cstheme="minorHAnsi"/>
        </w:rPr>
        <w:t>Il Corpo Bandistico invita quindi tutte le persone che si trovano, a qualsiasi titolo, nei locali della propria sede (successivamente riportato come “locali”) o che partecipano alle attività da esso organizzate, ad attenersi scrupolosamente alle indicazioni del presente Protocollo e ad adottare comportamenti responsabilmente cauti.</w:t>
      </w:r>
    </w:p>
    <w:p w14:paraId="122DCB20" w14:textId="77777777" w:rsidR="00F87DE3" w:rsidRPr="00CF3111" w:rsidRDefault="00F87DE3" w:rsidP="00F87DE3">
      <w:pPr>
        <w:pStyle w:val="Paragrafoelenco"/>
        <w:numPr>
          <w:ilvl w:val="1"/>
          <w:numId w:val="11"/>
        </w:numPr>
        <w:rPr>
          <w:rFonts w:asciiTheme="minorHAnsi" w:hAnsiTheme="minorHAnsi" w:cstheme="minorHAnsi"/>
        </w:rPr>
      </w:pPr>
      <w:r w:rsidRPr="00CF3111">
        <w:rPr>
          <w:rFonts w:asciiTheme="minorHAnsi" w:hAnsiTheme="minorHAnsi" w:cstheme="minorHAnsi"/>
          <w:i/>
          <w:iCs/>
        </w:rPr>
        <w:t>Informazione preventiva</w:t>
      </w:r>
      <w:r w:rsidRPr="00CF3111">
        <w:rPr>
          <w:rFonts w:asciiTheme="minorHAnsi" w:hAnsiTheme="minorHAnsi" w:cstheme="minorHAnsi"/>
        </w:rPr>
        <w:br/>
        <w:t>Il Corpo Bandistico porterà a conoscenza, anche attraverso strumenti informatici, a tutti coloro che (Presidente, Consiglieri, Soci ecc.) si accingono ad avere, occasionalmente o sistematicamente, incontri nei locali del Corpo Bandistico o ad esso connessi, una specifica nota contenente tutte le indicazioni del presente Protocollo.</w:t>
      </w:r>
      <w:r w:rsidRPr="00CF3111">
        <w:rPr>
          <w:rFonts w:asciiTheme="minorHAnsi" w:hAnsiTheme="minorHAnsi" w:cstheme="minorHAnsi"/>
        </w:rPr>
        <w:br/>
      </w:r>
    </w:p>
    <w:p w14:paraId="01D64154" w14:textId="77777777" w:rsidR="00F87DE3" w:rsidRPr="00CF3111" w:rsidRDefault="00F87DE3" w:rsidP="00F87DE3">
      <w:pPr>
        <w:pStyle w:val="Paragrafoelenco"/>
        <w:numPr>
          <w:ilvl w:val="1"/>
          <w:numId w:val="11"/>
        </w:numPr>
        <w:rPr>
          <w:rFonts w:asciiTheme="minorHAnsi" w:hAnsiTheme="minorHAnsi" w:cstheme="minorHAnsi"/>
        </w:rPr>
      </w:pPr>
      <w:r w:rsidRPr="00CF3111">
        <w:rPr>
          <w:rFonts w:asciiTheme="minorHAnsi" w:hAnsiTheme="minorHAnsi" w:cstheme="minorHAnsi"/>
          <w:i/>
          <w:iCs/>
        </w:rPr>
        <w:t>Informazione all’entrata</w:t>
      </w:r>
      <w:r w:rsidRPr="00CF3111">
        <w:rPr>
          <w:rFonts w:asciiTheme="minorHAnsi" w:hAnsiTheme="minorHAnsi" w:cstheme="minorHAnsi"/>
          <w:i/>
          <w:iCs/>
        </w:rPr>
        <w:br/>
      </w:r>
      <w:r w:rsidRPr="00CF3111">
        <w:rPr>
          <w:rFonts w:asciiTheme="minorHAnsi" w:hAnsiTheme="minorHAnsi" w:cstheme="minorHAnsi"/>
        </w:rPr>
        <w:t>Nessuno potrà entrare nei locali se non dopo aver ricevuto la specifica nota informativa.</w:t>
      </w:r>
      <w:r w:rsidR="00BE74F0" w:rsidRPr="00CF3111">
        <w:rPr>
          <w:rFonts w:asciiTheme="minorHAnsi" w:hAnsiTheme="minorHAnsi" w:cstheme="minorHAnsi"/>
        </w:rPr>
        <w:br/>
      </w:r>
      <w:r w:rsidRPr="00CF3111">
        <w:rPr>
          <w:rFonts w:asciiTheme="minorHAnsi" w:hAnsiTheme="minorHAnsi" w:cstheme="minorHAnsi"/>
        </w:rPr>
        <w:t>Con l’ingresso si attesta, per fatti concludenti, di averne compreso il contenuto, si manifesta adesione alle regole ivi contenute e si assume l’impegno di conformarsi alle disposizioni ivi contenute.</w:t>
      </w:r>
      <w:r w:rsidR="00BE74F0" w:rsidRPr="00CF3111">
        <w:rPr>
          <w:rFonts w:asciiTheme="minorHAnsi" w:hAnsiTheme="minorHAnsi" w:cstheme="minorHAnsi"/>
        </w:rPr>
        <w:br/>
      </w:r>
      <w:r w:rsidRPr="00CF3111">
        <w:rPr>
          <w:rFonts w:asciiTheme="minorHAnsi" w:hAnsiTheme="minorHAnsi" w:cstheme="minorHAnsi"/>
        </w:rPr>
        <w:t xml:space="preserve">All’entrata vengono affissi appositi cartelloni e/o consegnati </w:t>
      </w:r>
      <w:proofErr w:type="spellStart"/>
      <w:r w:rsidRPr="00CF3111">
        <w:rPr>
          <w:rFonts w:asciiTheme="minorHAnsi" w:hAnsiTheme="minorHAnsi" w:cstheme="minorHAnsi"/>
        </w:rPr>
        <w:t>dépliants</w:t>
      </w:r>
      <w:proofErr w:type="spellEnd"/>
      <w:r w:rsidRPr="00CF3111">
        <w:rPr>
          <w:rFonts w:asciiTheme="minorHAnsi" w:hAnsiTheme="minorHAnsi" w:cstheme="minorHAnsi"/>
        </w:rPr>
        <w:t xml:space="preserve"> contenenti le comunicazioni </w:t>
      </w:r>
      <w:r w:rsidRPr="00CF3111">
        <w:rPr>
          <w:rFonts w:asciiTheme="minorHAnsi" w:hAnsiTheme="minorHAnsi" w:cstheme="minorHAnsi"/>
        </w:rPr>
        <w:lastRenderedPageBreak/>
        <w:t>necessarie per regolamentare l’accesso nei locali.</w:t>
      </w:r>
      <w:r w:rsidR="00BE74F0" w:rsidRPr="00CF3111">
        <w:rPr>
          <w:rFonts w:asciiTheme="minorHAnsi" w:hAnsiTheme="minorHAnsi" w:cstheme="minorHAnsi"/>
        </w:rPr>
        <w:br/>
      </w:r>
      <w:r w:rsidRPr="00CF3111">
        <w:rPr>
          <w:rFonts w:asciiTheme="minorHAnsi" w:hAnsiTheme="minorHAnsi" w:cstheme="minorHAnsi"/>
        </w:rPr>
        <w:t>Tra le informazioni contenute nella nota informativa dovranno essere presenti:</w:t>
      </w:r>
    </w:p>
    <w:p w14:paraId="1394D78F" w14:textId="77777777" w:rsidR="00F87DE3" w:rsidRPr="000B2CDF" w:rsidRDefault="00F87DE3" w:rsidP="00F87DE3">
      <w:pPr>
        <w:pStyle w:val="Paragrafoelenco"/>
        <w:numPr>
          <w:ilvl w:val="2"/>
          <w:numId w:val="11"/>
        </w:numPr>
        <w:rPr>
          <w:rFonts w:asciiTheme="minorHAnsi" w:hAnsiTheme="minorHAnsi" w:cstheme="minorHAnsi"/>
          <w:color w:val="FF0000"/>
        </w:rPr>
      </w:pPr>
      <w:r w:rsidRPr="00CF3111">
        <w:rPr>
          <w:rFonts w:asciiTheme="minorHAnsi" w:hAnsiTheme="minorHAnsi" w:cstheme="minorHAnsi"/>
        </w:rPr>
        <w:t>l’obbligo di rimanere al proprio domicilio e di non entrare nei locali in presenza di febbre (oltre 37.5°) o altri sintomi influenzali e di chiamare il proprio medico di famiglia</w:t>
      </w:r>
      <w:r w:rsidR="002F5116">
        <w:rPr>
          <w:rFonts w:asciiTheme="minorHAnsi" w:hAnsiTheme="minorHAnsi" w:cstheme="minorHAnsi"/>
        </w:rPr>
        <w:t>; in tal caso l’associazione si terrà in contatto con l’associato per verificare l’evolversi della situazione</w:t>
      </w:r>
      <w:r w:rsidR="00D441C4">
        <w:rPr>
          <w:rFonts w:asciiTheme="minorHAnsi" w:hAnsiTheme="minorHAnsi" w:cstheme="minorHAnsi"/>
        </w:rPr>
        <w:t>;</w:t>
      </w:r>
    </w:p>
    <w:p w14:paraId="501E4A97" w14:textId="77777777" w:rsidR="00F87DE3" w:rsidRPr="00CF3111" w:rsidRDefault="00F87DE3" w:rsidP="00F87DE3">
      <w:pPr>
        <w:pStyle w:val="Paragrafoelenco"/>
        <w:numPr>
          <w:ilvl w:val="2"/>
          <w:numId w:val="11"/>
        </w:numPr>
        <w:rPr>
          <w:rFonts w:asciiTheme="minorHAnsi" w:hAnsiTheme="minorHAnsi" w:cstheme="minorHAnsi"/>
        </w:rPr>
      </w:pPr>
      <w:r w:rsidRPr="00CF3111">
        <w:rPr>
          <w:rFonts w:asciiTheme="minorHAnsi" w:hAnsiTheme="minorHAnsi" w:cstheme="minorHAnsi"/>
        </w:rPr>
        <w:t>la consapevolezza e l’accettazione del fatto di non poter fare ingresso o di poter permanere nei locali e di doverlo dichiarare tempestivamente laddove, anche successivamente all’ingresso, sussistano le condizioni di pericolo (sintomi di influenza, temperatura, provenienza da zone a rischio o contatto con persone positive al virus nei 14 giorni precedenti ecc.) in cui i provvedimenti dell’Autorità impongono di informare il medico di famiglia e di rimanere al proprio domicilio;</w:t>
      </w:r>
    </w:p>
    <w:p w14:paraId="352051D5" w14:textId="77777777" w:rsidR="00F87DE3" w:rsidRPr="00CF3111" w:rsidRDefault="00F87DE3" w:rsidP="00F87DE3">
      <w:pPr>
        <w:pStyle w:val="Paragrafoelenco"/>
        <w:numPr>
          <w:ilvl w:val="2"/>
          <w:numId w:val="11"/>
        </w:numPr>
        <w:rPr>
          <w:rFonts w:asciiTheme="minorHAnsi" w:hAnsiTheme="minorHAnsi" w:cstheme="minorHAnsi"/>
        </w:rPr>
      </w:pPr>
      <w:r w:rsidRPr="00CF3111">
        <w:rPr>
          <w:rFonts w:asciiTheme="minorHAnsi" w:hAnsiTheme="minorHAnsi" w:cstheme="minorHAnsi"/>
        </w:rPr>
        <w:t>l’impegno a rispettare tutte le disposizioni delle Autorità nel fare accesso nei locali (in particolare, mantenere la distanza di sicurezza, indossare la mascherina, osservare le regole di igiene delle mani e tenere comportamenti corretti sul piano dell’igiene);</w:t>
      </w:r>
    </w:p>
    <w:p w14:paraId="3BC214B7" w14:textId="77777777" w:rsidR="0086608F" w:rsidRDefault="00F87DE3" w:rsidP="00F87DE3">
      <w:pPr>
        <w:pStyle w:val="Paragrafoelenco"/>
        <w:numPr>
          <w:ilvl w:val="2"/>
          <w:numId w:val="11"/>
        </w:numPr>
        <w:rPr>
          <w:rFonts w:asciiTheme="minorHAnsi" w:hAnsiTheme="minorHAnsi" w:cstheme="minorHAnsi"/>
        </w:rPr>
      </w:pPr>
      <w:r w:rsidRPr="00CF3111">
        <w:rPr>
          <w:rFonts w:asciiTheme="minorHAnsi" w:hAnsiTheme="minorHAnsi" w:cstheme="minorHAnsi"/>
        </w:rPr>
        <w:t>l’impegno a informare tempestivamente e responsabilmente della presenza di qualsiasi sintomo influenzale nei locali o anche durante le attività associative, avendo cura di rimanere ad adeguata distanza dalle persone presenti.</w:t>
      </w:r>
    </w:p>
    <w:p w14:paraId="33F01D17" w14:textId="7692FC37" w:rsidR="008339A7" w:rsidRPr="00A827F7" w:rsidRDefault="0086608F" w:rsidP="00F87DE3">
      <w:pPr>
        <w:pStyle w:val="Paragrafoelenco"/>
        <w:numPr>
          <w:ilvl w:val="2"/>
          <w:numId w:val="11"/>
        </w:numPr>
        <w:rPr>
          <w:rFonts w:asciiTheme="minorHAnsi" w:hAnsiTheme="minorHAnsi" w:cstheme="minorHAnsi"/>
        </w:rPr>
      </w:pPr>
      <w:r w:rsidRPr="00A827F7">
        <w:rPr>
          <w:rFonts w:asciiTheme="minorHAnsi" w:hAnsiTheme="minorHAnsi" w:cstheme="minorHAnsi"/>
        </w:rPr>
        <w:t>Nel caso in cui il socio abbia contratto il Covid-19, l’impegno a presentare apposita autodichiarazione di certificazione medica attestante il ritrovato completo benessere fisico per poter riprendere le attività associative. Senza tale documento la ripresa non sarà consentita</w:t>
      </w:r>
      <w:r w:rsidR="008339A7" w:rsidRPr="00A827F7">
        <w:rPr>
          <w:rFonts w:asciiTheme="minorHAnsi" w:hAnsiTheme="minorHAnsi" w:cstheme="minorHAnsi"/>
        </w:rPr>
        <w:br/>
      </w:r>
    </w:p>
    <w:p w14:paraId="1D98C47D"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Informazione ai terzi</w:t>
      </w:r>
      <w:r w:rsidR="008339A7" w:rsidRPr="00CF3111">
        <w:rPr>
          <w:rFonts w:asciiTheme="minorHAnsi" w:hAnsiTheme="minorHAnsi" w:cstheme="minorHAnsi"/>
          <w:i/>
          <w:iCs/>
        </w:rPr>
        <w:br/>
      </w:r>
      <w:r w:rsidRPr="00CF3111">
        <w:rPr>
          <w:rFonts w:asciiTheme="minorHAnsi" w:hAnsiTheme="minorHAnsi" w:cstheme="minorHAnsi"/>
        </w:rPr>
        <w:t>Il Corpo Bandistico darà adeguata informazione ai terzi, anche dei contenuti del presente Protocollo interno per quanto di interesse. Tale informazione avverrà con una nota informativa.</w:t>
      </w:r>
      <w:r w:rsidR="00BE74F0" w:rsidRPr="00CF3111">
        <w:rPr>
          <w:rFonts w:asciiTheme="minorHAnsi" w:hAnsiTheme="minorHAnsi" w:cstheme="minorHAnsi"/>
        </w:rPr>
        <w:br/>
      </w:r>
      <w:r w:rsidRPr="00CF3111">
        <w:rPr>
          <w:rFonts w:asciiTheme="minorHAnsi" w:hAnsiTheme="minorHAnsi" w:cstheme="minorHAnsi"/>
        </w:rPr>
        <w:t>Laddove possibile ne anticiperà il contenuto rispetto all’arrivo presso la sede dell’Associazione.</w:t>
      </w:r>
      <w:r w:rsidR="008339A7" w:rsidRPr="00CF3111">
        <w:rPr>
          <w:rFonts w:asciiTheme="minorHAnsi" w:hAnsiTheme="minorHAnsi" w:cstheme="minorHAnsi"/>
        </w:rPr>
        <w:br/>
      </w:r>
    </w:p>
    <w:p w14:paraId="08B6ADAE"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Informazione in sede e nei luoghi adibiti a prove</w:t>
      </w:r>
      <w:r w:rsidR="008339A7" w:rsidRPr="00CF3111">
        <w:rPr>
          <w:rFonts w:asciiTheme="minorHAnsi" w:hAnsiTheme="minorHAnsi" w:cstheme="minorHAnsi"/>
          <w:i/>
          <w:iCs/>
        </w:rPr>
        <w:br/>
      </w:r>
      <w:r w:rsidRPr="00CF3111">
        <w:rPr>
          <w:rFonts w:asciiTheme="minorHAnsi" w:hAnsiTheme="minorHAnsi" w:cstheme="minorHAnsi"/>
        </w:rPr>
        <w:t xml:space="preserve">Il Corpo Bandistico colloca, nei luoghi maggiormente frequentati, </w:t>
      </w:r>
      <w:proofErr w:type="spellStart"/>
      <w:r w:rsidRPr="00CF3111">
        <w:rPr>
          <w:rFonts w:asciiTheme="minorHAnsi" w:hAnsiTheme="minorHAnsi" w:cstheme="minorHAnsi"/>
        </w:rPr>
        <w:t>d</w:t>
      </w:r>
      <w:r w:rsidR="008339A7" w:rsidRPr="00CF3111">
        <w:rPr>
          <w:rFonts w:asciiTheme="minorHAnsi" w:hAnsiTheme="minorHAnsi" w:cstheme="minorHAnsi"/>
        </w:rPr>
        <w:t>é</w:t>
      </w:r>
      <w:r w:rsidRPr="00CF3111">
        <w:rPr>
          <w:rFonts w:asciiTheme="minorHAnsi" w:hAnsiTheme="minorHAnsi" w:cstheme="minorHAnsi"/>
        </w:rPr>
        <w:t>pliants</w:t>
      </w:r>
      <w:proofErr w:type="spellEnd"/>
      <w:r w:rsidRPr="00CF3111">
        <w:rPr>
          <w:rFonts w:asciiTheme="minorHAnsi" w:hAnsiTheme="minorHAnsi" w:cstheme="minorHAnsi"/>
        </w:rPr>
        <w:t xml:space="preserve"> informativi che ricordino comportamenti, cautele, condotte in linea con il principio del distanziamento interpersonale.</w:t>
      </w:r>
      <w:r w:rsidR="00BE74F0" w:rsidRPr="00CF3111">
        <w:rPr>
          <w:rFonts w:asciiTheme="minorHAnsi" w:hAnsiTheme="minorHAnsi" w:cstheme="minorHAnsi"/>
        </w:rPr>
        <w:br/>
      </w:r>
      <w:r w:rsidRPr="00CF3111">
        <w:rPr>
          <w:rFonts w:asciiTheme="minorHAnsi" w:hAnsiTheme="minorHAnsi" w:cstheme="minorHAnsi"/>
        </w:rPr>
        <w:t>Il Corpo Bandistico fornisce un’informazione adeguata, con particolare riferimento al complesso delle misure adottate</w:t>
      </w:r>
      <w:r w:rsidR="004D7F51" w:rsidRPr="00CF3111">
        <w:rPr>
          <w:rFonts w:asciiTheme="minorHAnsi" w:hAnsiTheme="minorHAnsi" w:cstheme="minorHAnsi"/>
        </w:rPr>
        <w:t>,</w:t>
      </w:r>
      <w:r w:rsidRPr="00CF3111">
        <w:rPr>
          <w:rFonts w:asciiTheme="minorHAnsi" w:hAnsiTheme="minorHAnsi" w:cstheme="minorHAnsi"/>
        </w:rPr>
        <w:t xml:space="preserve"> tutti devono attenersi, in particolare sul corretto utilizzo dei DPI, per contribuire a prevenire ogni possibile forma di contagio.</w:t>
      </w:r>
      <w:r w:rsidR="008339A7" w:rsidRPr="00CF3111">
        <w:rPr>
          <w:rFonts w:asciiTheme="minorHAnsi" w:hAnsiTheme="minorHAnsi" w:cstheme="minorHAnsi"/>
        </w:rPr>
        <w:br/>
      </w:r>
    </w:p>
    <w:p w14:paraId="63319D83" w14:textId="77777777" w:rsidR="008339A7" w:rsidRPr="00BA48BC" w:rsidRDefault="00F87DE3" w:rsidP="008339A7">
      <w:pPr>
        <w:pStyle w:val="Paragrafoelenco"/>
        <w:numPr>
          <w:ilvl w:val="0"/>
          <w:numId w:val="11"/>
        </w:numPr>
        <w:rPr>
          <w:rFonts w:asciiTheme="minorHAnsi" w:hAnsiTheme="minorHAnsi" w:cstheme="minorHAnsi"/>
        </w:rPr>
      </w:pPr>
      <w:r w:rsidRPr="00CF3111">
        <w:rPr>
          <w:rFonts w:asciiTheme="minorHAnsi" w:hAnsiTheme="minorHAnsi" w:cstheme="minorHAnsi"/>
          <w:b/>
          <w:bCs/>
        </w:rPr>
        <w:t>Modalità di ingresso e di comportamento in sede e nei locali adibiti ad attività associative (prove, lezioni ecc.)</w:t>
      </w:r>
    </w:p>
    <w:p w14:paraId="0174985D" w14:textId="77777777" w:rsidR="00BA48BC" w:rsidRPr="00CF3111" w:rsidRDefault="00BA48BC" w:rsidP="00BA48BC">
      <w:pPr>
        <w:pStyle w:val="Paragrafoelenco"/>
        <w:rPr>
          <w:rFonts w:asciiTheme="minorHAnsi" w:hAnsiTheme="minorHAnsi" w:cstheme="minorHAnsi"/>
        </w:rPr>
      </w:pPr>
    </w:p>
    <w:p w14:paraId="7105DF3B"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Controllo della temperatura</w:t>
      </w:r>
      <w:r w:rsidR="008339A7" w:rsidRPr="00CF3111">
        <w:rPr>
          <w:rFonts w:asciiTheme="minorHAnsi" w:hAnsiTheme="minorHAnsi" w:cstheme="minorHAnsi"/>
          <w:i/>
          <w:iCs/>
        </w:rPr>
        <w:br/>
      </w:r>
      <w:r w:rsidRPr="00CF3111">
        <w:rPr>
          <w:rFonts w:asciiTheme="minorHAnsi" w:hAnsiTheme="minorHAnsi" w:cstheme="minorHAnsi"/>
        </w:rPr>
        <w:t>Chiunque avrà accesso ai locali dovrà</w:t>
      </w:r>
      <w:r w:rsidR="002F5116">
        <w:rPr>
          <w:rFonts w:asciiTheme="minorHAnsi" w:hAnsiTheme="minorHAnsi" w:cstheme="minorHAnsi"/>
        </w:rPr>
        <w:t xml:space="preserve"> </w:t>
      </w:r>
      <w:r w:rsidRPr="00CF3111">
        <w:rPr>
          <w:rFonts w:asciiTheme="minorHAnsi" w:hAnsiTheme="minorHAnsi" w:cstheme="minorHAnsi"/>
        </w:rPr>
        <w:t>essere sottoposto al controllo della temperatura corporea e segnato sul registro presenze.</w:t>
      </w:r>
      <w:r w:rsidR="00BE74F0" w:rsidRPr="00CF3111">
        <w:rPr>
          <w:rFonts w:asciiTheme="minorHAnsi" w:hAnsiTheme="minorHAnsi" w:cstheme="minorHAnsi"/>
        </w:rPr>
        <w:br/>
      </w:r>
      <w:r w:rsidRPr="00CF3111">
        <w:rPr>
          <w:rFonts w:asciiTheme="minorHAnsi" w:hAnsiTheme="minorHAnsi" w:cstheme="minorHAnsi"/>
        </w:rPr>
        <w:t>Se tale temperatura risulterà superiore ai 37,5 °C, non sarà consentito l’accesso, i dati saranno registrati e comunicati alle autorità competenti.</w:t>
      </w:r>
      <w:r w:rsidR="008339A7" w:rsidRPr="00CF3111">
        <w:rPr>
          <w:rFonts w:asciiTheme="minorHAnsi" w:hAnsiTheme="minorHAnsi" w:cstheme="minorHAnsi"/>
        </w:rPr>
        <w:br/>
      </w:r>
    </w:p>
    <w:p w14:paraId="0951C42A"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lastRenderedPageBreak/>
        <w:t>Rispetto della privacy</w:t>
      </w:r>
      <w:r w:rsidR="008339A7" w:rsidRPr="00CF3111">
        <w:rPr>
          <w:rFonts w:asciiTheme="minorHAnsi" w:hAnsiTheme="minorHAnsi" w:cstheme="minorHAnsi"/>
          <w:i/>
          <w:iCs/>
        </w:rPr>
        <w:br/>
      </w:r>
      <w:r w:rsidRPr="00CF3111">
        <w:rPr>
          <w:rFonts w:asciiTheme="minorHAnsi" w:hAnsiTheme="minorHAnsi" w:cstheme="minorHAnsi"/>
        </w:rPr>
        <w:t>Il Corpo Bandistico esegue le operazioni di controllo della temperatura e quelle conseguenti nel pieno rispetto della privacy, secondo le modalità indicate nel Protocollo nazionale.</w:t>
      </w:r>
      <w:r w:rsidR="008339A7" w:rsidRPr="00CF3111">
        <w:rPr>
          <w:rFonts w:asciiTheme="minorHAnsi" w:hAnsiTheme="minorHAnsi" w:cstheme="minorHAnsi"/>
        </w:rPr>
        <w:br/>
      </w:r>
    </w:p>
    <w:p w14:paraId="20DF234D" w14:textId="0E8DE70A" w:rsidR="006D047F"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Richiesta di informazioni</w:t>
      </w:r>
      <w:r w:rsidR="008339A7" w:rsidRPr="00CF3111">
        <w:rPr>
          <w:rFonts w:asciiTheme="minorHAnsi" w:hAnsiTheme="minorHAnsi" w:cstheme="minorHAnsi"/>
          <w:i/>
          <w:iCs/>
        </w:rPr>
        <w:br/>
      </w:r>
      <w:r w:rsidRPr="00CF3111">
        <w:rPr>
          <w:rFonts w:asciiTheme="minorHAnsi" w:hAnsiTheme="minorHAnsi" w:cstheme="minorHAnsi"/>
        </w:rPr>
        <w:t>Il Corpo Bandistico informa preventivamente i soci, ed eventuali terzi che debbano fare ingresso nei locali, della preclusione dell’accesso a chi, negli ultimi 14 giorni, abbia avuto contatti con soggetti risultati positivi al COVID-19 o provenga da zone a rischio secondo le indicazioni dell’OMS</w:t>
      </w:r>
      <w:r w:rsidR="000B5111">
        <w:rPr>
          <w:rFonts w:asciiTheme="minorHAnsi" w:hAnsiTheme="minorHAnsi" w:cstheme="minorHAnsi"/>
        </w:rPr>
        <w:t>, del Ministero della Salute e ISS.</w:t>
      </w:r>
      <w:r w:rsidR="0086608F">
        <w:rPr>
          <w:rFonts w:asciiTheme="minorHAnsi" w:hAnsiTheme="minorHAnsi" w:cstheme="minorHAnsi"/>
        </w:rPr>
        <w:br/>
      </w:r>
      <w:r w:rsidRPr="00CF3111">
        <w:rPr>
          <w:rFonts w:asciiTheme="minorHAnsi" w:hAnsiTheme="minorHAnsi" w:cstheme="minorHAnsi"/>
        </w:rPr>
        <w:t>Il Corpo Bandistico non consentirà l’ingresso dei soci in precedenza risultati positivi al virus in assenza di una preventiva comunicazione</w:t>
      </w:r>
      <w:r w:rsidR="0086608F">
        <w:rPr>
          <w:rFonts w:asciiTheme="minorHAnsi" w:hAnsiTheme="minorHAnsi" w:cstheme="minorHAnsi"/>
        </w:rPr>
        <w:t xml:space="preserve"> </w:t>
      </w:r>
      <w:r w:rsidR="0086608F" w:rsidRPr="00A827F7">
        <w:rPr>
          <w:rFonts w:asciiTheme="minorHAnsi" w:hAnsiTheme="minorHAnsi" w:cstheme="minorHAnsi"/>
        </w:rPr>
        <w:t>(autodichiarazione)</w:t>
      </w:r>
      <w:r w:rsidRPr="00A827F7">
        <w:rPr>
          <w:rFonts w:asciiTheme="minorHAnsi" w:hAnsiTheme="minorHAnsi" w:cstheme="minorHAnsi"/>
        </w:rPr>
        <w:t>,</w:t>
      </w:r>
      <w:r w:rsidR="0086608F" w:rsidRPr="00A827F7">
        <w:rPr>
          <w:rFonts w:asciiTheme="minorHAnsi" w:hAnsiTheme="minorHAnsi" w:cstheme="minorHAnsi"/>
        </w:rPr>
        <w:t xml:space="preserve"> dalla quale risulti che è stata ricevuta apposita certificazione medica attestante il ritrovato completo benessere fisico.</w:t>
      </w:r>
      <w:r w:rsidR="0086608F">
        <w:rPr>
          <w:rFonts w:asciiTheme="minorHAnsi" w:hAnsiTheme="minorHAnsi" w:cstheme="minorHAnsi"/>
        </w:rPr>
        <w:br/>
      </w:r>
      <w:r w:rsidRPr="00CF3111">
        <w:rPr>
          <w:rFonts w:asciiTheme="minorHAnsi" w:hAnsiTheme="minorHAnsi" w:cstheme="minorHAnsi"/>
        </w:rPr>
        <w:t>Il Corpo Bandistico fornirà la massima collaborazione alle autorità sanitarie laddove queste, per prevenire focolai epidemici in aree maggiormente colpite dal virus, disponga misure aggiuntive specifiche, come, ad esempio, l’esecuzione del tampone per i soci.</w:t>
      </w:r>
    </w:p>
    <w:p w14:paraId="2B5A029D" w14:textId="77777777" w:rsidR="008339A7" w:rsidRPr="00CF3111" w:rsidRDefault="006D047F" w:rsidP="006D047F">
      <w:pPr>
        <w:pStyle w:val="Paragrafoelenco"/>
        <w:ind w:left="1440"/>
        <w:rPr>
          <w:rFonts w:asciiTheme="minorHAnsi" w:hAnsiTheme="minorHAnsi" w:cstheme="minorHAnsi"/>
        </w:rPr>
      </w:pPr>
      <w:r w:rsidRPr="00CF3111">
        <w:rPr>
          <w:rFonts w:asciiTheme="minorHAnsi" w:hAnsiTheme="minorHAnsi" w:cstheme="minorHAnsi"/>
          <w:iCs/>
        </w:rPr>
        <w:t>Ai soggetti a rischio viene richiest</w:t>
      </w:r>
      <w:r w:rsidR="000B5111">
        <w:rPr>
          <w:rFonts w:asciiTheme="minorHAnsi" w:hAnsiTheme="minorHAnsi" w:cstheme="minorHAnsi"/>
          <w:iCs/>
        </w:rPr>
        <w:t>a</w:t>
      </w:r>
      <w:r w:rsidRPr="00CF3111">
        <w:rPr>
          <w:rFonts w:asciiTheme="minorHAnsi" w:hAnsiTheme="minorHAnsi" w:cstheme="minorHAnsi"/>
          <w:iCs/>
        </w:rPr>
        <w:t xml:space="preserve"> una dichiarazione di partecipazione, in allegato</w:t>
      </w:r>
      <w:r w:rsidR="008339A7" w:rsidRPr="00CF3111">
        <w:rPr>
          <w:rFonts w:asciiTheme="minorHAnsi" w:hAnsiTheme="minorHAnsi" w:cstheme="minorHAnsi"/>
        </w:rPr>
        <w:br/>
      </w:r>
    </w:p>
    <w:p w14:paraId="3722F902"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Mobilità delle persone</w:t>
      </w:r>
      <w:r w:rsidR="008339A7" w:rsidRPr="00CF3111">
        <w:rPr>
          <w:rFonts w:asciiTheme="minorHAnsi" w:hAnsiTheme="minorHAnsi" w:cstheme="minorHAnsi"/>
          <w:i/>
          <w:iCs/>
        </w:rPr>
        <w:br/>
      </w:r>
      <w:r w:rsidRPr="00CF3111">
        <w:rPr>
          <w:rFonts w:asciiTheme="minorHAnsi" w:hAnsiTheme="minorHAnsi" w:cstheme="minorHAnsi"/>
        </w:rPr>
        <w:t>Il Corpo Bandistico valutata l’organizzazione interna, al fine di ridurre il flusso di spostamenti all’interno dei locali, dispone quanto segue</w:t>
      </w:r>
    </w:p>
    <w:p w14:paraId="53B78F80" w14:textId="77777777" w:rsidR="008339A7" w:rsidRPr="002F5116"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 xml:space="preserve">Esecuzione di prove di sezione o a gruppi, in numero massimo </w:t>
      </w:r>
      <w:r w:rsidR="004D7F51" w:rsidRPr="00CF3111">
        <w:rPr>
          <w:rFonts w:asciiTheme="minorHAnsi" w:hAnsiTheme="minorHAnsi" w:cstheme="minorHAnsi"/>
        </w:rPr>
        <w:t>1</w:t>
      </w:r>
      <w:r w:rsidR="003A4737">
        <w:rPr>
          <w:rFonts w:asciiTheme="minorHAnsi" w:hAnsiTheme="minorHAnsi" w:cstheme="minorHAnsi"/>
        </w:rPr>
        <w:t xml:space="preserve">8 persone distanziate di </w:t>
      </w:r>
      <w:r w:rsidR="003A4737" w:rsidRPr="002F5116">
        <w:rPr>
          <w:rFonts w:asciiTheme="minorHAnsi" w:hAnsiTheme="minorHAnsi" w:cstheme="minorHAnsi"/>
        </w:rPr>
        <w:t>almeno 1,5</w:t>
      </w:r>
      <w:r w:rsidRPr="002F5116">
        <w:rPr>
          <w:rFonts w:asciiTheme="minorHAnsi" w:hAnsiTheme="minorHAnsi" w:cstheme="minorHAnsi"/>
        </w:rPr>
        <w:t xml:space="preserve"> metri.</w:t>
      </w:r>
    </w:p>
    <w:p w14:paraId="4409102B" w14:textId="77777777" w:rsidR="008339A7" w:rsidRPr="00CF3111"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Esecuzione di lezioni individuali, al massimo di 1 allievo più 1 insegnante per aula disponibile</w:t>
      </w:r>
      <w:r w:rsidR="004D7F51" w:rsidRPr="00CF3111">
        <w:rPr>
          <w:rFonts w:asciiTheme="minorHAnsi" w:hAnsiTheme="minorHAnsi" w:cstheme="minorHAnsi"/>
        </w:rPr>
        <w:t>.</w:t>
      </w:r>
      <w:r w:rsidR="008339A7" w:rsidRPr="00CF3111">
        <w:rPr>
          <w:rFonts w:asciiTheme="minorHAnsi" w:hAnsiTheme="minorHAnsi" w:cstheme="minorHAnsi"/>
        </w:rPr>
        <w:br/>
      </w:r>
    </w:p>
    <w:p w14:paraId="2ABE2654"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Parcheggi</w:t>
      </w:r>
      <w:r w:rsidR="008339A7" w:rsidRPr="00CF3111">
        <w:rPr>
          <w:rFonts w:asciiTheme="minorHAnsi" w:hAnsiTheme="minorHAnsi" w:cstheme="minorHAnsi"/>
          <w:i/>
          <w:iCs/>
        </w:rPr>
        <w:br/>
      </w:r>
      <w:r w:rsidRPr="00CF3111">
        <w:rPr>
          <w:rFonts w:asciiTheme="minorHAnsi" w:hAnsiTheme="minorHAnsi" w:cstheme="minorHAnsi"/>
        </w:rPr>
        <w:t>I parcheggi sono posizionati in area esterna e pubblica, facilmente distanziabili di 1 o 2 metri.</w:t>
      </w:r>
      <w:r w:rsidR="008339A7" w:rsidRPr="00CF3111">
        <w:rPr>
          <w:rFonts w:asciiTheme="minorHAnsi" w:hAnsiTheme="minorHAnsi" w:cstheme="minorHAnsi"/>
        </w:rPr>
        <w:br/>
      </w:r>
    </w:p>
    <w:p w14:paraId="5BD11CC9"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Ingressi</w:t>
      </w:r>
      <w:r w:rsidR="008339A7" w:rsidRPr="00CF3111">
        <w:rPr>
          <w:rFonts w:asciiTheme="minorHAnsi" w:hAnsiTheme="minorHAnsi" w:cstheme="minorHAnsi"/>
          <w:i/>
          <w:iCs/>
        </w:rPr>
        <w:br/>
      </w:r>
      <w:r w:rsidRPr="00CF3111">
        <w:rPr>
          <w:rFonts w:asciiTheme="minorHAnsi" w:hAnsiTheme="minorHAnsi" w:cstheme="minorHAnsi"/>
        </w:rPr>
        <w:t>L’ingresso sarà reg</w:t>
      </w:r>
      <w:r w:rsidR="004D7F51" w:rsidRPr="00CF3111">
        <w:rPr>
          <w:rFonts w:asciiTheme="minorHAnsi" w:hAnsiTheme="minorHAnsi" w:cstheme="minorHAnsi"/>
        </w:rPr>
        <w:t>olamentato con apertura almeno 15</w:t>
      </w:r>
      <w:r w:rsidRPr="00CF3111">
        <w:rPr>
          <w:rFonts w:asciiTheme="minorHAnsi" w:hAnsiTheme="minorHAnsi" w:cstheme="minorHAnsi"/>
        </w:rPr>
        <w:t xml:space="preserve"> minuti prima della prova, al fine di favorire un arrivo scaglionato. Eventuali accompagnatori dovranno rimanere fuori dai locali, mantenendo il distanziamento sociale.</w:t>
      </w:r>
      <w:r w:rsidR="004D7F51" w:rsidRPr="00CF3111">
        <w:rPr>
          <w:rFonts w:asciiTheme="minorHAnsi" w:hAnsiTheme="minorHAnsi" w:cstheme="minorHAnsi"/>
        </w:rPr>
        <w:t xml:space="preserve"> I figli minorenni dovranno essere rilasciati all’ingresso di fronte al parcheggio auto e successivamente</w:t>
      </w:r>
      <w:r w:rsidR="003A4737">
        <w:rPr>
          <w:rFonts w:asciiTheme="minorHAnsi" w:hAnsiTheme="minorHAnsi" w:cstheme="minorHAnsi"/>
        </w:rPr>
        <w:t xml:space="preserve"> si</w:t>
      </w:r>
      <w:r w:rsidR="004D7F51" w:rsidRPr="00CF3111">
        <w:rPr>
          <w:rFonts w:asciiTheme="minorHAnsi" w:hAnsiTheme="minorHAnsi" w:cstheme="minorHAnsi"/>
        </w:rPr>
        <w:t xml:space="preserve"> provveder</w:t>
      </w:r>
      <w:r w:rsidR="003A4737">
        <w:rPr>
          <w:rFonts w:asciiTheme="minorHAnsi" w:hAnsiTheme="minorHAnsi" w:cstheme="minorHAnsi"/>
        </w:rPr>
        <w:t>à</w:t>
      </w:r>
      <w:r w:rsidR="004D7F51" w:rsidRPr="00CF3111">
        <w:rPr>
          <w:rFonts w:asciiTheme="minorHAnsi" w:hAnsiTheme="minorHAnsi" w:cstheme="minorHAnsi"/>
        </w:rPr>
        <w:t xml:space="preserve"> al loro ritiro sempre dal medesimo ingresso</w:t>
      </w:r>
      <w:r w:rsidR="003A4737">
        <w:rPr>
          <w:rFonts w:asciiTheme="minorHAnsi" w:hAnsiTheme="minorHAnsi" w:cstheme="minorHAnsi"/>
        </w:rPr>
        <w:t>.</w:t>
      </w:r>
      <w:r w:rsidR="008339A7" w:rsidRPr="00CF3111">
        <w:rPr>
          <w:rFonts w:asciiTheme="minorHAnsi" w:hAnsiTheme="minorHAnsi" w:cstheme="minorHAnsi"/>
        </w:rPr>
        <w:br/>
      </w:r>
    </w:p>
    <w:p w14:paraId="004A34AC" w14:textId="77777777" w:rsidR="008339A7" w:rsidRPr="00BA48BC" w:rsidRDefault="00F87DE3" w:rsidP="008339A7">
      <w:pPr>
        <w:pStyle w:val="Paragrafoelenco"/>
        <w:numPr>
          <w:ilvl w:val="0"/>
          <w:numId w:val="11"/>
        </w:numPr>
        <w:rPr>
          <w:rFonts w:asciiTheme="minorHAnsi" w:hAnsiTheme="minorHAnsi" w:cstheme="minorHAnsi"/>
        </w:rPr>
      </w:pPr>
      <w:r w:rsidRPr="00CF3111">
        <w:rPr>
          <w:rFonts w:asciiTheme="minorHAnsi" w:hAnsiTheme="minorHAnsi" w:cstheme="minorHAnsi"/>
          <w:b/>
          <w:bCs/>
        </w:rPr>
        <w:t>Modalità di accesso di esterni</w:t>
      </w:r>
    </w:p>
    <w:p w14:paraId="39D3624F" w14:textId="77777777" w:rsidR="00BA48BC" w:rsidRPr="00CF3111" w:rsidRDefault="00BA48BC" w:rsidP="00BA48BC">
      <w:pPr>
        <w:pStyle w:val="Paragrafoelenco"/>
        <w:rPr>
          <w:rFonts w:asciiTheme="minorHAnsi" w:hAnsiTheme="minorHAnsi" w:cstheme="minorHAnsi"/>
        </w:rPr>
      </w:pPr>
    </w:p>
    <w:p w14:paraId="7D6F3089" w14:textId="74E510D8"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i/>
          <w:iCs/>
        </w:rPr>
        <w:t>Comunicazione della procedura d’ingresso</w:t>
      </w:r>
      <w:r w:rsidR="008339A7" w:rsidRPr="00CF3111">
        <w:rPr>
          <w:rFonts w:asciiTheme="minorHAnsi" w:hAnsiTheme="minorHAnsi" w:cstheme="minorHAnsi"/>
        </w:rPr>
        <w:br/>
      </w:r>
      <w:r w:rsidRPr="00CF3111">
        <w:rPr>
          <w:rFonts w:asciiTheme="minorHAnsi" w:hAnsiTheme="minorHAnsi" w:cstheme="minorHAnsi"/>
        </w:rPr>
        <w:t>Il Corpo Bandistico si impegna a comunicare le procedure di ingresso anticipatamente ai famigliari dei soci allievi, agli invitati e ai fornitor</w:t>
      </w:r>
      <w:r w:rsidR="00C335F0" w:rsidRPr="00CF3111">
        <w:rPr>
          <w:rFonts w:asciiTheme="minorHAnsi" w:hAnsiTheme="minorHAnsi" w:cstheme="minorHAnsi"/>
        </w:rPr>
        <w:t xml:space="preserve">i anche in modalità informatica (sito: </w:t>
      </w:r>
      <w:hyperlink r:id="rId8" w:history="1">
        <w:r w:rsidR="00C335F0" w:rsidRPr="00CF3111">
          <w:rPr>
            <w:rStyle w:val="Collegamentoipertestuale"/>
            <w:rFonts w:asciiTheme="minorHAnsi" w:hAnsiTheme="minorHAnsi" w:cstheme="minorHAnsi"/>
          </w:rPr>
          <w:t>www.bandaseriate.it</w:t>
        </w:r>
      </w:hyperlink>
      <w:r w:rsidR="00C335F0" w:rsidRPr="00CF3111">
        <w:rPr>
          <w:rFonts w:asciiTheme="minorHAnsi" w:hAnsiTheme="minorHAnsi" w:cstheme="minorHAnsi"/>
        </w:rPr>
        <w:t>, e-mail)</w:t>
      </w:r>
      <w:r w:rsidR="00BE74F0" w:rsidRPr="00CF3111">
        <w:rPr>
          <w:rFonts w:asciiTheme="minorHAnsi" w:hAnsiTheme="minorHAnsi" w:cstheme="minorHAnsi"/>
        </w:rPr>
        <w:br/>
      </w:r>
      <w:r w:rsidRPr="00CF3111">
        <w:rPr>
          <w:rFonts w:asciiTheme="minorHAnsi" w:hAnsiTheme="minorHAnsi" w:cstheme="minorHAnsi"/>
        </w:rPr>
        <w:t>Laddove non fosse stato possibile</w:t>
      </w:r>
      <w:r w:rsidR="00C335F0" w:rsidRPr="00CF3111">
        <w:rPr>
          <w:rFonts w:asciiTheme="minorHAnsi" w:hAnsiTheme="minorHAnsi" w:cstheme="minorHAnsi"/>
        </w:rPr>
        <w:t>,</w:t>
      </w:r>
      <w:r w:rsidR="0086608F">
        <w:rPr>
          <w:rFonts w:asciiTheme="minorHAnsi" w:hAnsiTheme="minorHAnsi" w:cstheme="minorHAnsi"/>
        </w:rPr>
        <w:t xml:space="preserve"> </w:t>
      </w:r>
      <w:r w:rsidR="00C335F0" w:rsidRPr="00CF3111">
        <w:rPr>
          <w:rFonts w:asciiTheme="minorHAnsi" w:hAnsiTheme="minorHAnsi" w:cstheme="minorHAnsi"/>
        </w:rPr>
        <w:t>all’ingresso della sede sarà esposta</w:t>
      </w:r>
      <w:r w:rsidRPr="00CF3111">
        <w:rPr>
          <w:rFonts w:asciiTheme="minorHAnsi" w:hAnsiTheme="minorHAnsi" w:cstheme="minorHAnsi"/>
        </w:rPr>
        <w:t xml:space="preserve"> una informativa scritta contenete tutte le indicazioni a cui dovranno attenersi i terzi durante la permanenza nei locali.</w:t>
      </w:r>
      <w:r w:rsidR="008339A7" w:rsidRPr="00CF3111">
        <w:rPr>
          <w:rFonts w:asciiTheme="minorHAnsi" w:hAnsiTheme="minorHAnsi" w:cstheme="minorHAnsi"/>
        </w:rPr>
        <w:br/>
      </w:r>
    </w:p>
    <w:p w14:paraId="53EA5469" w14:textId="15299506" w:rsidR="00C335F0" w:rsidRPr="0086608F" w:rsidRDefault="00F87DE3" w:rsidP="0086608F">
      <w:pPr>
        <w:pStyle w:val="Paragrafoelenco"/>
        <w:numPr>
          <w:ilvl w:val="1"/>
          <w:numId w:val="11"/>
        </w:numPr>
        <w:rPr>
          <w:rFonts w:asciiTheme="minorHAnsi" w:hAnsiTheme="minorHAnsi" w:cstheme="minorHAnsi"/>
        </w:rPr>
      </w:pPr>
      <w:r w:rsidRPr="00CF3111">
        <w:rPr>
          <w:rFonts w:asciiTheme="minorHAnsi" w:hAnsiTheme="minorHAnsi" w:cstheme="minorHAnsi"/>
          <w:i/>
          <w:iCs/>
        </w:rPr>
        <w:lastRenderedPageBreak/>
        <w:t>Procedura d’ingresso</w:t>
      </w:r>
      <w:r w:rsidR="008339A7" w:rsidRPr="00CF3111">
        <w:rPr>
          <w:rFonts w:asciiTheme="minorHAnsi" w:hAnsiTheme="minorHAnsi" w:cstheme="minorHAnsi"/>
          <w:i/>
          <w:iCs/>
        </w:rPr>
        <w:br/>
      </w:r>
      <w:r w:rsidR="008339A7" w:rsidRPr="00CF3111">
        <w:rPr>
          <w:rFonts w:asciiTheme="minorHAnsi" w:hAnsiTheme="minorHAnsi" w:cstheme="minorHAnsi"/>
        </w:rPr>
        <w:t>È</w:t>
      </w:r>
      <w:r w:rsidRPr="00CF3111">
        <w:rPr>
          <w:rFonts w:asciiTheme="minorHAnsi" w:hAnsiTheme="minorHAnsi" w:cstheme="minorHAnsi"/>
        </w:rPr>
        <w:t xml:space="preserve"> vietato l’ingresso a persone che non siano soci dell’associazione, a meno che rientrino tra le categorie citate nel punto precedente, oppure nel caso di </w:t>
      </w:r>
      <w:r w:rsidR="003A4737">
        <w:rPr>
          <w:rFonts w:asciiTheme="minorHAnsi" w:hAnsiTheme="minorHAnsi" w:cstheme="minorHAnsi"/>
        </w:rPr>
        <w:t>sede condivisa con altre realtà associative.</w:t>
      </w:r>
      <w:r w:rsidR="00BE74F0" w:rsidRPr="00CF3111">
        <w:rPr>
          <w:rFonts w:asciiTheme="minorHAnsi" w:hAnsiTheme="minorHAnsi" w:cstheme="minorHAnsi"/>
        </w:rPr>
        <w:br/>
      </w:r>
      <w:r w:rsidRPr="00CF3111">
        <w:rPr>
          <w:rFonts w:asciiTheme="minorHAnsi" w:hAnsiTheme="minorHAnsi" w:cstheme="minorHAnsi"/>
        </w:rPr>
        <w:t>Qualora si rendesse necessario l’ingresso di ulteriori persone per cause di forza maggiore, si devono rispettare le seguenti regole:</w:t>
      </w:r>
    </w:p>
    <w:p w14:paraId="5FB514D0" w14:textId="77777777" w:rsidR="008339A7" w:rsidRPr="00CF3111"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Mantenere la distanza di almeno un metro</w:t>
      </w:r>
    </w:p>
    <w:p w14:paraId="40EC5324" w14:textId="77777777" w:rsidR="008339A7" w:rsidRPr="00CF3111" w:rsidRDefault="00C335F0" w:rsidP="008339A7">
      <w:pPr>
        <w:pStyle w:val="Paragrafoelenco"/>
        <w:numPr>
          <w:ilvl w:val="2"/>
          <w:numId w:val="11"/>
        </w:numPr>
        <w:rPr>
          <w:rFonts w:asciiTheme="minorHAnsi" w:hAnsiTheme="minorHAnsi" w:cstheme="minorHAnsi"/>
        </w:rPr>
      </w:pPr>
      <w:r w:rsidRPr="00CF3111">
        <w:rPr>
          <w:rFonts w:asciiTheme="minorHAnsi" w:hAnsiTheme="minorHAnsi" w:cstheme="minorHAnsi"/>
        </w:rPr>
        <w:t>Sanificarsi le mani con gli appositi gel</w:t>
      </w:r>
    </w:p>
    <w:p w14:paraId="453E7547" w14:textId="77777777" w:rsidR="008339A7" w:rsidRPr="00CF3111"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Indossare la mascherina</w:t>
      </w:r>
      <w:r w:rsidR="008339A7" w:rsidRPr="00CF3111">
        <w:rPr>
          <w:rFonts w:asciiTheme="minorHAnsi" w:hAnsiTheme="minorHAnsi" w:cstheme="minorHAnsi"/>
        </w:rPr>
        <w:br/>
      </w:r>
    </w:p>
    <w:p w14:paraId="0825FF89" w14:textId="77777777" w:rsidR="00BA48BC" w:rsidRPr="00BA48BC" w:rsidRDefault="00F87DE3" w:rsidP="008339A7">
      <w:pPr>
        <w:pStyle w:val="Paragrafoelenco"/>
        <w:numPr>
          <w:ilvl w:val="0"/>
          <w:numId w:val="11"/>
        </w:numPr>
        <w:rPr>
          <w:rFonts w:asciiTheme="minorHAnsi" w:hAnsiTheme="minorHAnsi" w:cstheme="minorHAnsi"/>
        </w:rPr>
      </w:pPr>
      <w:r w:rsidRPr="00CF3111">
        <w:rPr>
          <w:rFonts w:asciiTheme="minorHAnsi" w:hAnsiTheme="minorHAnsi" w:cstheme="minorHAnsi"/>
          <w:b/>
          <w:bCs/>
        </w:rPr>
        <w:t>Pulizia e sanificazione dei locali</w:t>
      </w:r>
    </w:p>
    <w:p w14:paraId="34C8DCF9" w14:textId="77777777" w:rsidR="008339A7" w:rsidRPr="00CF3111" w:rsidRDefault="008339A7" w:rsidP="00BA48BC">
      <w:pPr>
        <w:pStyle w:val="Paragrafoelenco"/>
        <w:rPr>
          <w:rFonts w:asciiTheme="minorHAnsi" w:hAnsiTheme="minorHAnsi" w:cstheme="minorHAnsi"/>
        </w:rPr>
      </w:pPr>
      <w:r w:rsidRPr="00CF3111">
        <w:rPr>
          <w:rFonts w:asciiTheme="minorHAnsi" w:hAnsiTheme="minorHAnsi" w:cstheme="minorHAnsi"/>
        </w:rPr>
        <w:br/>
      </w:r>
      <w:r w:rsidR="00F87DE3" w:rsidRPr="00CF3111">
        <w:rPr>
          <w:rFonts w:asciiTheme="minorHAnsi" w:hAnsiTheme="minorHAnsi" w:cstheme="minorHAnsi"/>
        </w:rPr>
        <w:t>La pulizia e la sanificazione sono azioni fondamentali che, insieme al distanziamento interpersonale, possono evitare la diffusione del virus.</w:t>
      </w:r>
      <w:r w:rsidRPr="00CF3111">
        <w:rPr>
          <w:rFonts w:asciiTheme="minorHAnsi" w:hAnsiTheme="minorHAnsi" w:cstheme="minorHAnsi"/>
        </w:rPr>
        <w:br/>
      </w:r>
      <w:r w:rsidR="00F87DE3" w:rsidRPr="00CF3111">
        <w:rPr>
          <w:rFonts w:asciiTheme="minorHAnsi" w:hAnsiTheme="minorHAnsi" w:cstheme="minorHAnsi"/>
        </w:rPr>
        <w:t>Il Corpo Bandistico, per la pulizia e la sanificazione fa riferimento alla circolare 5443 del 22 Febbraio 2020 del Ministero della Salute (richiamata anche nel Rapporto ISS COVID-19 n. 5/2020).</w:t>
      </w:r>
      <w:r w:rsidRPr="00CF3111">
        <w:rPr>
          <w:rFonts w:asciiTheme="minorHAnsi" w:hAnsiTheme="minorHAnsi" w:cstheme="minorHAnsi"/>
        </w:rPr>
        <w:br/>
      </w:r>
      <w:r w:rsidR="00F87DE3" w:rsidRPr="00CF3111">
        <w:rPr>
          <w:rFonts w:asciiTheme="minorHAnsi" w:hAnsiTheme="minorHAnsi" w:cstheme="minorHAnsi"/>
        </w:rPr>
        <w:t>Con riferimento alla pulizia, ferma l’ordinaria pulizia generale, si dispone quanto segue:</w:t>
      </w:r>
    </w:p>
    <w:p w14:paraId="18D20AC3" w14:textId="77777777" w:rsidR="008339A7" w:rsidRPr="00CF3111" w:rsidRDefault="00F87DE3" w:rsidP="008339A7">
      <w:pPr>
        <w:pStyle w:val="Paragrafoelenco"/>
        <w:numPr>
          <w:ilvl w:val="1"/>
          <w:numId w:val="11"/>
        </w:numPr>
        <w:rPr>
          <w:rFonts w:asciiTheme="minorHAnsi" w:hAnsiTheme="minorHAnsi" w:cstheme="minorHAnsi"/>
          <w:i/>
          <w:iCs/>
        </w:rPr>
      </w:pPr>
      <w:r w:rsidRPr="00CF3111">
        <w:rPr>
          <w:rFonts w:asciiTheme="minorHAnsi" w:hAnsiTheme="minorHAnsi" w:cstheme="minorHAnsi"/>
          <w:i/>
          <w:iCs/>
        </w:rPr>
        <w:t>Local</w:t>
      </w:r>
      <w:r w:rsidR="002619D7" w:rsidRPr="00CF3111">
        <w:rPr>
          <w:rFonts w:asciiTheme="minorHAnsi" w:hAnsiTheme="minorHAnsi" w:cstheme="minorHAnsi"/>
          <w:i/>
          <w:iCs/>
        </w:rPr>
        <w:t>i</w:t>
      </w:r>
    </w:p>
    <w:p w14:paraId="4CF38732" w14:textId="77777777" w:rsidR="008339A7" w:rsidRPr="00CF3111"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Sanificazione con azienda specializzata della sede prima della ripresa delle attività.</w:t>
      </w:r>
      <w:r w:rsidR="002619D7" w:rsidRPr="00CF3111">
        <w:rPr>
          <w:rFonts w:asciiTheme="minorHAnsi" w:hAnsiTheme="minorHAnsi" w:cstheme="minorHAnsi"/>
        </w:rPr>
        <w:br/>
      </w:r>
    </w:p>
    <w:p w14:paraId="35967762"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rPr>
        <w:t>Servizi igienici</w:t>
      </w:r>
    </w:p>
    <w:p w14:paraId="686ECBDB" w14:textId="77777777" w:rsidR="008339A7" w:rsidRPr="00CF3111"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 xml:space="preserve">Il Corpo Bandistico garantisce che i servizi igienici saranno sempre tenuti </w:t>
      </w:r>
      <w:r w:rsidR="002F5116">
        <w:rPr>
          <w:rFonts w:asciiTheme="minorHAnsi" w:hAnsiTheme="minorHAnsi" w:cstheme="minorHAnsi"/>
        </w:rPr>
        <w:t>igienizzati</w:t>
      </w:r>
      <w:r w:rsidRPr="00CF3111">
        <w:rPr>
          <w:rFonts w:asciiTheme="minorHAnsi" w:hAnsiTheme="minorHAnsi" w:cstheme="minorHAnsi"/>
        </w:rPr>
        <w:t>.</w:t>
      </w:r>
      <w:r w:rsidR="002619D7" w:rsidRPr="00CF3111">
        <w:rPr>
          <w:rFonts w:asciiTheme="minorHAnsi" w:hAnsiTheme="minorHAnsi" w:cstheme="minorHAnsi"/>
        </w:rPr>
        <w:br/>
      </w:r>
    </w:p>
    <w:p w14:paraId="7D8F87EA" w14:textId="77777777" w:rsidR="008339A7" w:rsidRPr="00CF3111" w:rsidRDefault="00F87DE3" w:rsidP="008339A7">
      <w:pPr>
        <w:pStyle w:val="Paragrafoelenco"/>
        <w:numPr>
          <w:ilvl w:val="1"/>
          <w:numId w:val="11"/>
        </w:numPr>
        <w:rPr>
          <w:rFonts w:asciiTheme="minorHAnsi" w:hAnsiTheme="minorHAnsi" w:cstheme="minorHAnsi"/>
        </w:rPr>
      </w:pPr>
      <w:r w:rsidRPr="00CF3111">
        <w:rPr>
          <w:rFonts w:asciiTheme="minorHAnsi" w:hAnsiTheme="minorHAnsi" w:cstheme="minorHAnsi"/>
        </w:rPr>
        <w:t>Attrezzature (leggii, sedie, tavoli, attrezzature varie, maniglie, armadi, ecc.)</w:t>
      </w:r>
    </w:p>
    <w:p w14:paraId="065E29C7" w14:textId="77777777" w:rsidR="008339A7" w:rsidRDefault="00F87DE3" w:rsidP="008339A7">
      <w:pPr>
        <w:pStyle w:val="Paragrafoelenco"/>
        <w:numPr>
          <w:ilvl w:val="2"/>
          <w:numId w:val="11"/>
        </w:numPr>
        <w:rPr>
          <w:rFonts w:asciiTheme="minorHAnsi" w:hAnsiTheme="minorHAnsi" w:cstheme="minorHAnsi"/>
        </w:rPr>
      </w:pPr>
      <w:r w:rsidRPr="00CF3111">
        <w:rPr>
          <w:rFonts w:asciiTheme="minorHAnsi" w:hAnsiTheme="minorHAnsi" w:cstheme="minorHAnsi"/>
        </w:rPr>
        <w:t>Sanificazione con azienda specializzata prim</w:t>
      </w:r>
      <w:r w:rsidR="00C335F0" w:rsidRPr="00CF3111">
        <w:rPr>
          <w:rFonts w:asciiTheme="minorHAnsi" w:hAnsiTheme="minorHAnsi" w:cstheme="minorHAnsi"/>
        </w:rPr>
        <w:t>a della ripresa delle attività.</w:t>
      </w:r>
    </w:p>
    <w:p w14:paraId="65755DE1" w14:textId="77777777" w:rsidR="00CF3111" w:rsidRPr="00CF3111" w:rsidRDefault="00CF3111" w:rsidP="00CF3111">
      <w:pPr>
        <w:pStyle w:val="Paragrafoelenco"/>
        <w:ind w:left="2160"/>
        <w:rPr>
          <w:rFonts w:asciiTheme="minorHAnsi" w:hAnsiTheme="minorHAnsi" w:cstheme="minorHAnsi"/>
        </w:rPr>
      </w:pPr>
    </w:p>
    <w:p w14:paraId="629F6F7B" w14:textId="77777777" w:rsidR="00C335F0" w:rsidRPr="00CF3111" w:rsidRDefault="00C335F0" w:rsidP="00C335F0">
      <w:pPr>
        <w:pStyle w:val="Paragrafoelenco"/>
        <w:numPr>
          <w:ilvl w:val="1"/>
          <w:numId w:val="11"/>
        </w:numPr>
        <w:rPr>
          <w:rFonts w:asciiTheme="minorHAnsi" w:hAnsiTheme="minorHAnsi" w:cstheme="minorHAnsi"/>
        </w:rPr>
      </w:pPr>
      <w:r w:rsidRPr="00CF3111">
        <w:rPr>
          <w:rFonts w:asciiTheme="minorHAnsi" w:hAnsiTheme="minorHAnsi" w:cstheme="minorHAnsi"/>
        </w:rPr>
        <w:t>Attrezzature (strumenti musicali, leggii, sedie, tavoli, attrezzature varie, maniglie, armadi, ecc.) da ogni utilizzo e al cambio di allievo:</w:t>
      </w:r>
    </w:p>
    <w:p w14:paraId="1984AD5C" w14:textId="77777777" w:rsidR="008339A7" w:rsidRPr="00CF3111" w:rsidRDefault="00C335F0" w:rsidP="008339A7">
      <w:pPr>
        <w:pStyle w:val="Paragrafoelenco"/>
        <w:numPr>
          <w:ilvl w:val="2"/>
          <w:numId w:val="11"/>
        </w:numPr>
        <w:rPr>
          <w:rFonts w:asciiTheme="minorHAnsi" w:hAnsiTheme="minorHAnsi" w:cstheme="minorHAnsi"/>
        </w:rPr>
      </w:pPr>
      <w:r w:rsidRPr="00CF3111">
        <w:rPr>
          <w:rFonts w:asciiTheme="minorHAnsi" w:hAnsiTheme="minorHAnsi" w:cstheme="minorHAnsi"/>
        </w:rPr>
        <w:t xml:space="preserve">All’interno di ogni corso, della durata di 45 minuti, l’insegnante, al cambio di allievo provvederà alla </w:t>
      </w:r>
      <w:r w:rsidR="002F5116">
        <w:rPr>
          <w:rFonts w:asciiTheme="minorHAnsi" w:hAnsiTheme="minorHAnsi" w:cstheme="minorHAnsi"/>
        </w:rPr>
        <w:t>igienizzazione</w:t>
      </w:r>
      <w:r w:rsidRPr="00CF3111">
        <w:rPr>
          <w:rFonts w:asciiTheme="minorHAnsi" w:hAnsiTheme="minorHAnsi" w:cstheme="minorHAnsi"/>
        </w:rPr>
        <w:t xml:space="preserve"> del tavolo, leggii, maniglie, armadi e di quelle attrezzature utilizzate nella aula</w:t>
      </w:r>
      <w:r w:rsidR="002F5116">
        <w:rPr>
          <w:rFonts w:asciiTheme="minorHAnsi" w:hAnsiTheme="minorHAnsi" w:cstheme="minorHAnsi"/>
        </w:rPr>
        <w:t>.</w:t>
      </w:r>
    </w:p>
    <w:p w14:paraId="11FB5693" w14:textId="7746C6F1" w:rsidR="00C335F0" w:rsidRPr="00CF3111" w:rsidRDefault="00E10724" w:rsidP="008339A7">
      <w:pPr>
        <w:pStyle w:val="Paragrafoelenco"/>
        <w:numPr>
          <w:ilvl w:val="2"/>
          <w:numId w:val="11"/>
        </w:numPr>
        <w:rPr>
          <w:rFonts w:asciiTheme="minorHAnsi" w:hAnsiTheme="minorHAnsi" w:cstheme="minorHAnsi"/>
        </w:rPr>
      </w:pPr>
      <w:r w:rsidRPr="00CF3111">
        <w:rPr>
          <w:rFonts w:asciiTheme="minorHAnsi" w:hAnsiTheme="minorHAnsi" w:cstheme="minorHAnsi"/>
        </w:rPr>
        <w:t>All’esterno di ogni aula sar</w:t>
      </w:r>
      <w:r w:rsidR="001E0A1C" w:rsidRPr="00CF3111">
        <w:rPr>
          <w:rFonts w:asciiTheme="minorHAnsi" w:hAnsiTheme="minorHAnsi" w:cstheme="minorHAnsi"/>
        </w:rPr>
        <w:t>à</w:t>
      </w:r>
      <w:r w:rsidRPr="00CF3111">
        <w:rPr>
          <w:rFonts w:asciiTheme="minorHAnsi" w:hAnsiTheme="minorHAnsi" w:cstheme="minorHAnsi"/>
        </w:rPr>
        <w:t xml:space="preserve"> present</w:t>
      </w:r>
      <w:r w:rsidR="001E0A1C" w:rsidRPr="00CF3111">
        <w:rPr>
          <w:rFonts w:asciiTheme="minorHAnsi" w:hAnsiTheme="minorHAnsi" w:cstheme="minorHAnsi"/>
        </w:rPr>
        <w:t>e</w:t>
      </w:r>
      <w:r w:rsidR="002F5116">
        <w:rPr>
          <w:rFonts w:asciiTheme="minorHAnsi" w:hAnsiTheme="minorHAnsi" w:cstheme="minorHAnsi"/>
        </w:rPr>
        <w:t xml:space="preserve"> </w:t>
      </w:r>
      <w:r w:rsidR="001E0A1C" w:rsidRPr="00CF3111">
        <w:rPr>
          <w:rFonts w:asciiTheme="minorHAnsi" w:hAnsiTheme="minorHAnsi" w:cstheme="minorHAnsi"/>
        </w:rPr>
        <w:t xml:space="preserve">un </w:t>
      </w:r>
      <w:r w:rsidRPr="00CF3111">
        <w:rPr>
          <w:rFonts w:asciiTheme="minorHAnsi" w:hAnsiTheme="minorHAnsi" w:cstheme="minorHAnsi"/>
        </w:rPr>
        <w:t>tavolin</w:t>
      </w:r>
      <w:r w:rsidR="001E0A1C" w:rsidRPr="00CF3111">
        <w:rPr>
          <w:rFonts w:asciiTheme="minorHAnsi" w:hAnsiTheme="minorHAnsi" w:cstheme="minorHAnsi"/>
        </w:rPr>
        <w:t>o</w:t>
      </w:r>
      <w:r w:rsidRPr="00CF3111">
        <w:rPr>
          <w:rFonts w:asciiTheme="minorHAnsi" w:hAnsiTheme="minorHAnsi" w:cstheme="minorHAnsi"/>
        </w:rPr>
        <w:t xml:space="preserve"> dove</w:t>
      </w:r>
      <w:r w:rsidR="001E0A1C" w:rsidRPr="00CF3111">
        <w:rPr>
          <w:rFonts w:asciiTheme="minorHAnsi" w:hAnsiTheme="minorHAnsi" w:cstheme="minorHAnsi"/>
        </w:rPr>
        <w:t xml:space="preserve"> l’</w:t>
      </w:r>
      <w:r w:rsidRPr="00CF3111">
        <w:rPr>
          <w:rFonts w:asciiTheme="minorHAnsi" w:hAnsiTheme="minorHAnsi" w:cstheme="minorHAnsi"/>
        </w:rPr>
        <w:t xml:space="preserve">allievo del corso </w:t>
      </w:r>
      <w:r w:rsidR="001E0A1C" w:rsidRPr="00CF3111">
        <w:rPr>
          <w:rFonts w:asciiTheme="minorHAnsi" w:hAnsiTheme="minorHAnsi" w:cstheme="minorHAnsi"/>
        </w:rPr>
        <w:t xml:space="preserve">potrà usarlo per il </w:t>
      </w:r>
      <w:r w:rsidRPr="00CF3111">
        <w:rPr>
          <w:rFonts w:asciiTheme="minorHAnsi" w:hAnsiTheme="minorHAnsi" w:cstheme="minorHAnsi"/>
        </w:rPr>
        <w:t>montagg</w:t>
      </w:r>
      <w:r w:rsidR="001E0A1C" w:rsidRPr="00CF3111">
        <w:rPr>
          <w:rFonts w:asciiTheme="minorHAnsi" w:hAnsiTheme="minorHAnsi" w:cstheme="minorHAnsi"/>
        </w:rPr>
        <w:t>io dello strumento al termine del quale</w:t>
      </w:r>
      <w:r w:rsidR="002F5116">
        <w:rPr>
          <w:rFonts w:asciiTheme="minorHAnsi" w:hAnsiTheme="minorHAnsi" w:cstheme="minorHAnsi"/>
        </w:rPr>
        <w:t xml:space="preserve"> l’addetto alla segreteria igienizzerà</w:t>
      </w:r>
      <w:r w:rsidR="001E0A1C" w:rsidRPr="00CF3111">
        <w:rPr>
          <w:rFonts w:asciiTheme="minorHAnsi" w:hAnsiTheme="minorHAnsi" w:cstheme="minorHAnsi"/>
        </w:rPr>
        <w:t xml:space="preserve"> lo stesso</w:t>
      </w:r>
      <w:r w:rsidR="002F5116">
        <w:rPr>
          <w:rFonts w:asciiTheme="minorHAnsi" w:hAnsiTheme="minorHAnsi" w:cstheme="minorHAnsi"/>
        </w:rPr>
        <w:t>.</w:t>
      </w:r>
      <w:r w:rsidR="001E0A1C" w:rsidRPr="00CF3111">
        <w:rPr>
          <w:rFonts w:asciiTheme="minorHAnsi" w:hAnsiTheme="minorHAnsi" w:cstheme="minorHAnsi"/>
        </w:rPr>
        <w:t xml:space="preserve"> Lo smontaggio sarà effettuato all’interno della propria aula.</w:t>
      </w:r>
      <w:r w:rsidRPr="00CF3111">
        <w:rPr>
          <w:rFonts w:asciiTheme="minorHAnsi" w:hAnsiTheme="minorHAnsi" w:cstheme="minorHAnsi"/>
        </w:rPr>
        <w:t xml:space="preserve"> La pulizia del tavolo sarà </w:t>
      </w:r>
      <w:r w:rsidR="002F5116">
        <w:rPr>
          <w:rFonts w:asciiTheme="minorHAnsi" w:hAnsiTheme="minorHAnsi" w:cstheme="minorHAnsi"/>
        </w:rPr>
        <w:t xml:space="preserve">effettuata </w:t>
      </w:r>
      <w:r w:rsidRPr="00CF3111">
        <w:rPr>
          <w:rFonts w:asciiTheme="minorHAnsi" w:hAnsiTheme="minorHAnsi" w:cstheme="minorHAnsi"/>
        </w:rPr>
        <w:t xml:space="preserve">utilizzando lo spray </w:t>
      </w:r>
      <w:r w:rsidR="002F5116">
        <w:rPr>
          <w:rFonts w:asciiTheme="minorHAnsi" w:hAnsiTheme="minorHAnsi" w:cstheme="minorHAnsi"/>
        </w:rPr>
        <w:t>igienizzante</w:t>
      </w:r>
      <w:r w:rsidR="00B96063">
        <w:rPr>
          <w:rFonts w:asciiTheme="minorHAnsi" w:hAnsiTheme="minorHAnsi" w:cstheme="minorHAnsi"/>
        </w:rPr>
        <w:t>,</w:t>
      </w:r>
      <w:r w:rsidRPr="00CF3111">
        <w:rPr>
          <w:rFonts w:asciiTheme="minorHAnsi" w:hAnsiTheme="minorHAnsi" w:cstheme="minorHAnsi"/>
        </w:rPr>
        <w:t xml:space="preserve"> panno carta usa e getta </w:t>
      </w:r>
      <w:r w:rsidR="00B96063">
        <w:rPr>
          <w:rFonts w:asciiTheme="minorHAnsi" w:hAnsiTheme="minorHAnsi" w:cstheme="minorHAnsi"/>
        </w:rPr>
        <w:t xml:space="preserve">e guanti usa e getta </w:t>
      </w:r>
      <w:r w:rsidRPr="00CF3111">
        <w:rPr>
          <w:rFonts w:asciiTheme="minorHAnsi" w:hAnsiTheme="minorHAnsi" w:cstheme="minorHAnsi"/>
        </w:rPr>
        <w:t>mess</w:t>
      </w:r>
      <w:r w:rsidR="00B96063">
        <w:rPr>
          <w:rFonts w:asciiTheme="minorHAnsi" w:hAnsiTheme="minorHAnsi" w:cstheme="minorHAnsi"/>
        </w:rPr>
        <w:t>i</w:t>
      </w:r>
      <w:r w:rsidR="002F5116">
        <w:rPr>
          <w:rFonts w:asciiTheme="minorHAnsi" w:hAnsiTheme="minorHAnsi" w:cstheme="minorHAnsi"/>
        </w:rPr>
        <w:t xml:space="preserve"> a disposizione,</w:t>
      </w:r>
      <w:r w:rsidRPr="00CF3111">
        <w:rPr>
          <w:rFonts w:asciiTheme="minorHAnsi" w:hAnsiTheme="minorHAnsi" w:cstheme="minorHAnsi"/>
        </w:rPr>
        <w:t xml:space="preserve"> a cura dell’insegnante</w:t>
      </w:r>
    </w:p>
    <w:p w14:paraId="7235090F" w14:textId="77777777" w:rsidR="00AA7394" w:rsidRDefault="00F87DE3" w:rsidP="008339A7">
      <w:pPr>
        <w:ind w:left="708"/>
        <w:rPr>
          <w:rFonts w:asciiTheme="minorHAnsi" w:hAnsiTheme="minorHAnsi" w:cstheme="minorHAnsi"/>
          <w:sz w:val="22"/>
          <w:szCs w:val="22"/>
        </w:rPr>
      </w:pPr>
      <w:r w:rsidRPr="00CF3111">
        <w:rPr>
          <w:rFonts w:asciiTheme="minorHAnsi" w:hAnsiTheme="minorHAnsi" w:cstheme="minorHAnsi"/>
          <w:sz w:val="22"/>
          <w:szCs w:val="22"/>
        </w:rPr>
        <w:t>Di tutte le operazioni si prenderà nota in apposito registro.</w:t>
      </w:r>
      <w:r w:rsidR="008339A7" w:rsidRPr="00CF3111">
        <w:rPr>
          <w:rFonts w:asciiTheme="minorHAnsi" w:hAnsiTheme="minorHAnsi" w:cstheme="minorHAnsi"/>
          <w:sz w:val="22"/>
          <w:szCs w:val="22"/>
        </w:rPr>
        <w:br/>
      </w:r>
      <w:r w:rsidR="008339A7" w:rsidRPr="00CF3111">
        <w:rPr>
          <w:rFonts w:asciiTheme="minorHAnsi" w:hAnsiTheme="minorHAnsi" w:cstheme="minorHAnsi"/>
          <w:sz w:val="22"/>
          <w:szCs w:val="22"/>
        </w:rPr>
        <w:br/>
      </w:r>
      <w:r w:rsidRPr="00CF3111">
        <w:rPr>
          <w:rFonts w:asciiTheme="minorHAnsi" w:hAnsiTheme="minorHAnsi" w:cstheme="minorHAnsi"/>
          <w:sz w:val="22"/>
          <w:szCs w:val="22"/>
        </w:rPr>
        <w:t>Il Corpo Bandistico dedica particolare attenzione alla pulizia dei locali comuni (sala prove ecc.) dove maggiore è la frequenza ovvero la possibilità di contatto.</w:t>
      </w:r>
      <w:r w:rsidR="00BE74F0" w:rsidRPr="00CF3111">
        <w:rPr>
          <w:rFonts w:asciiTheme="minorHAnsi" w:hAnsiTheme="minorHAnsi" w:cstheme="minorHAnsi"/>
          <w:sz w:val="22"/>
          <w:szCs w:val="22"/>
        </w:rPr>
        <w:br/>
      </w:r>
      <w:r w:rsidRPr="00CF3111">
        <w:rPr>
          <w:rFonts w:asciiTheme="minorHAnsi" w:hAnsiTheme="minorHAnsi" w:cstheme="minorHAnsi"/>
          <w:sz w:val="22"/>
          <w:szCs w:val="22"/>
        </w:rPr>
        <w:t>È necessario che tutti i soci si attengano alle norme di comportamento igienico sanitario per concorrere a mantenere la massima pulizia e salubrità di tali ambienti</w:t>
      </w:r>
      <w:r w:rsidR="00AA7394" w:rsidRPr="00CF3111">
        <w:rPr>
          <w:rFonts w:asciiTheme="minorHAnsi" w:hAnsiTheme="minorHAnsi" w:cstheme="minorHAnsi"/>
          <w:sz w:val="22"/>
          <w:szCs w:val="22"/>
        </w:rPr>
        <w:br/>
      </w:r>
    </w:p>
    <w:p w14:paraId="77A98579" w14:textId="77777777" w:rsidR="00BA48BC" w:rsidRDefault="00BA48BC" w:rsidP="008339A7">
      <w:pPr>
        <w:ind w:left="708"/>
        <w:rPr>
          <w:rFonts w:asciiTheme="minorHAnsi" w:hAnsiTheme="minorHAnsi" w:cstheme="minorHAnsi"/>
          <w:sz w:val="22"/>
          <w:szCs w:val="22"/>
        </w:rPr>
      </w:pPr>
    </w:p>
    <w:p w14:paraId="3D726B11" w14:textId="7FCA13EA" w:rsidR="00BA48BC" w:rsidRDefault="00BA48BC" w:rsidP="008339A7">
      <w:pPr>
        <w:ind w:left="708"/>
        <w:rPr>
          <w:rFonts w:asciiTheme="minorHAnsi" w:hAnsiTheme="minorHAnsi" w:cstheme="minorHAnsi"/>
          <w:sz w:val="22"/>
          <w:szCs w:val="22"/>
        </w:rPr>
      </w:pPr>
    </w:p>
    <w:p w14:paraId="066AEB41" w14:textId="4ECFC333" w:rsidR="0086608F" w:rsidRDefault="0086608F" w:rsidP="008339A7">
      <w:pPr>
        <w:ind w:left="708"/>
        <w:rPr>
          <w:rFonts w:asciiTheme="minorHAnsi" w:hAnsiTheme="minorHAnsi" w:cstheme="minorHAnsi"/>
          <w:sz w:val="22"/>
          <w:szCs w:val="22"/>
        </w:rPr>
      </w:pPr>
    </w:p>
    <w:p w14:paraId="13806A46" w14:textId="4079C4BD" w:rsidR="0086608F" w:rsidRDefault="0086608F" w:rsidP="008339A7">
      <w:pPr>
        <w:ind w:left="708"/>
        <w:rPr>
          <w:rFonts w:asciiTheme="minorHAnsi" w:hAnsiTheme="minorHAnsi" w:cstheme="minorHAnsi"/>
          <w:sz w:val="22"/>
          <w:szCs w:val="22"/>
        </w:rPr>
      </w:pPr>
    </w:p>
    <w:p w14:paraId="1A7D612D" w14:textId="77777777" w:rsidR="0086608F" w:rsidRPr="00CF3111" w:rsidRDefault="0086608F" w:rsidP="008339A7">
      <w:pPr>
        <w:ind w:left="708"/>
        <w:rPr>
          <w:rFonts w:asciiTheme="minorHAnsi" w:hAnsiTheme="minorHAnsi" w:cstheme="minorHAnsi"/>
          <w:sz w:val="22"/>
          <w:szCs w:val="22"/>
        </w:rPr>
      </w:pPr>
    </w:p>
    <w:p w14:paraId="69824B9B" w14:textId="77777777" w:rsidR="00BA48BC" w:rsidRPr="00A37F7E" w:rsidRDefault="00F87DE3" w:rsidP="00AA7394">
      <w:pPr>
        <w:pStyle w:val="Paragrafoelenco"/>
        <w:numPr>
          <w:ilvl w:val="0"/>
          <w:numId w:val="11"/>
        </w:numPr>
        <w:rPr>
          <w:rFonts w:asciiTheme="minorHAnsi" w:hAnsiTheme="minorHAnsi" w:cstheme="minorHAnsi"/>
        </w:rPr>
      </w:pPr>
      <w:r w:rsidRPr="00A37F7E">
        <w:rPr>
          <w:rFonts w:asciiTheme="minorHAnsi" w:hAnsiTheme="minorHAnsi" w:cstheme="minorHAnsi"/>
          <w:b/>
          <w:bCs/>
        </w:rPr>
        <w:t>Sanificazione</w:t>
      </w:r>
      <w:r w:rsidR="00B96063" w:rsidRPr="00A37F7E">
        <w:rPr>
          <w:rFonts w:asciiTheme="minorHAnsi" w:hAnsiTheme="minorHAnsi" w:cstheme="minorHAnsi"/>
          <w:b/>
          <w:bCs/>
        </w:rPr>
        <w:t xml:space="preserve"> / Igienizzazione</w:t>
      </w:r>
    </w:p>
    <w:p w14:paraId="469B70BF" w14:textId="77777777" w:rsidR="00A37F7E" w:rsidRDefault="00AA7394" w:rsidP="00BA48BC">
      <w:pPr>
        <w:pStyle w:val="Paragrafoelenco"/>
        <w:rPr>
          <w:rFonts w:asciiTheme="minorHAnsi" w:hAnsiTheme="minorHAnsi" w:cstheme="minorHAnsi"/>
        </w:rPr>
      </w:pPr>
      <w:r w:rsidRPr="00A37F7E">
        <w:rPr>
          <w:rFonts w:asciiTheme="minorHAnsi" w:hAnsiTheme="minorHAnsi" w:cstheme="minorHAnsi"/>
          <w:b/>
          <w:bCs/>
        </w:rPr>
        <w:br/>
      </w:r>
      <w:r w:rsidR="00F87DE3" w:rsidRPr="00A37F7E">
        <w:rPr>
          <w:rFonts w:asciiTheme="minorHAnsi" w:hAnsiTheme="minorHAnsi" w:cstheme="minorHAnsi"/>
        </w:rPr>
        <w:t xml:space="preserve">Il Corpo Bandistico assicura che la sanificazione verrà effettuata nel rispetto </w:t>
      </w:r>
      <w:r w:rsidR="00B96063" w:rsidRPr="00A37F7E">
        <w:rPr>
          <w:rFonts w:asciiTheme="minorHAnsi" w:hAnsiTheme="minorHAnsi" w:cstheme="minorHAnsi"/>
        </w:rPr>
        <w:t>previsto al punto 4.</w:t>
      </w:r>
      <w:r w:rsidRPr="00A37F7E">
        <w:rPr>
          <w:rFonts w:asciiTheme="minorHAnsi" w:hAnsiTheme="minorHAnsi" w:cstheme="minorHAnsi"/>
        </w:rPr>
        <w:br/>
      </w:r>
      <w:r w:rsidR="00F87DE3" w:rsidRPr="00A37F7E">
        <w:rPr>
          <w:rFonts w:asciiTheme="minorHAnsi" w:hAnsiTheme="minorHAnsi" w:cstheme="minorHAnsi"/>
        </w:rPr>
        <w:t>Dispone che l</w:t>
      </w:r>
      <w:r w:rsidR="00B96063" w:rsidRPr="00A37F7E">
        <w:rPr>
          <w:rFonts w:asciiTheme="minorHAnsi" w:hAnsiTheme="minorHAnsi" w:cstheme="minorHAnsi"/>
        </w:rPr>
        <w:t xml:space="preserve">’igienizzazione </w:t>
      </w:r>
      <w:r w:rsidR="00F87DE3" w:rsidRPr="00A37F7E">
        <w:rPr>
          <w:rFonts w:asciiTheme="minorHAnsi" w:hAnsiTheme="minorHAnsi" w:cstheme="minorHAnsi"/>
        </w:rPr>
        <w:t xml:space="preserve">sia eseguita periodicamente, secondo </w:t>
      </w:r>
      <w:r w:rsidR="002F5116" w:rsidRPr="00A37F7E">
        <w:rPr>
          <w:rFonts w:asciiTheme="minorHAnsi" w:hAnsiTheme="minorHAnsi" w:cstheme="minorHAnsi"/>
        </w:rPr>
        <w:t xml:space="preserve">il </w:t>
      </w:r>
      <w:r w:rsidR="00F87DE3" w:rsidRPr="00A37F7E">
        <w:rPr>
          <w:rFonts w:asciiTheme="minorHAnsi" w:hAnsiTheme="minorHAnsi" w:cstheme="minorHAnsi"/>
        </w:rPr>
        <w:t>seguente calendario: (vedi allegato</w:t>
      </w:r>
      <w:r w:rsidR="00E10724" w:rsidRPr="00A37F7E">
        <w:rPr>
          <w:rFonts w:asciiTheme="minorHAnsi" w:hAnsiTheme="minorHAnsi" w:cstheme="minorHAnsi"/>
        </w:rPr>
        <w:t>, chiamato pulizie settimanali</w:t>
      </w:r>
      <w:r w:rsidR="00F87DE3" w:rsidRPr="00A37F7E">
        <w:rPr>
          <w:rFonts w:asciiTheme="minorHAnsi" w:hAnsiTheme="minorHAnsi" w:cstheme="minorHAnsi"/>
        </w:rPr>
        <w:t>).</w:t>
      </w:r>
      <w:r w:rsidRPr="00A37F7E">
        <w:rPr>
          <w:rFonts w:asciiTheme="minorHAnsi" w:hAnsiTheme="minorHAnsi" w:cstheme="minorHAnsi"/>
        </w:rPr>
        <w:br/>
      </w:r>
      <w:r w:rsidR="00F87DE3" w:rsidRPr="00A37F7E">
        <w:rPr>
          <w:rFonts w:asciiTheme="minorHAnsi" w:hAnsiTheme="minorHAnsi" w:cstheme="minorHAnsi"/>
        </w:rPr>
        <w:t xml:space="preserve">I luoghi interessati alla </w:t>
      </w:r>
      <w:r w:rsidR="00B96063" w:rsidRPr="00A37F7E">
        <w:rPr>
          <w:rFonts w:asciiTheme="minorHAnsi" w:hAnsiTheme="minorHAnsi" w:cstheme="minorHAnsi"/>
        </w:rPr>
        <w:t>igienizzazione</w:t>
      </w:r>
      <w:r w:rsidR="00F87DE3" w:rsidRPr="00A37F7E">
        <w:rPr>
          <w:rFonts w:asciiTheme="minorHAnsi" w:hAnsiTheme="minorHAnsi" w:cstheme="minorHAnsi"/>
        </w:rPr>
        <w:t xml:space="preserve"> periodica sono i seguenti: (per es. sala prove, ufficio</w:t>
      </w:r>
      <w:r w:rsidR="00E10724" w:rsidRPr="00A37F7E">
        <w:rPr>
          <w:rFonts w:asciiTheme="minorHAnsi" w:hAnsiTheme="minorHAnsi" w:cstheme="minorHAnsi"/>
        </w:rPr>
        <w:t xml:space="preserve"> segreteria</w:t>
      </w:r>
      <w:r w:rsidR="00F87DE3" w:rsidRPr="00A37F7E">
        <w:rPr>
          <w:rFonts w:asciiTheme="minorHAnsi" w:hAnsiTheme="minorHAnsi" w:cstheme="minorHAnsi"/>
        </w:rPr>
        <w:t>, sale per lezioni individuali</w:t>
      </w:r>
      <w:r w:rsidR="00E10724" w:rsidRPr="00A37F7E">
        <w:rPr>
          <w:rFonts w:asciiTheme="minorHAnsi" w:hAnsiTheme="minorHAnsi" w:cstheme="minorHAnsi"/>
        </w:rPr>
        <w:t>, bagni,</w:t>
      </w:r>
      <w:r w:rsidR="00F87DE3" w:rsidRPr="00A37F7E">
        <w:rPr>
          <w:rFonts w:asciiTheme="minorHAnsi" w:hAnsiTheme="minorHAnsi" w:cstheme="minorHAnsi"/>
        </w:rPr>
        <w:t xml:space="preserve"> ecc.)</w:t>
      </w:r>
      <w:r w:rsidRPr="00A37F7E">
        <w:rPr>
          <w:rFonts w:asciiTheme="minorHAnsi" w:hAnsiTheme="minorHAnsi" w:cstheme="minorHAnsi"/>
        </w:rPr>
        <w:br/>
      </w:r>
    </w:p>
    <w:p w14:paraId="54411764" w14:textId="77777777" w:rsidR="00AA7394" w:rsidRPr="00A37F7E" w:rsidRDefault="00F87DE3" w:rsidP="00BA48BC">
      <w:pPr>
        <w:pStyle w:val="Paragrafoelenco"/>
        <w:rPr>
          <w:rFonts w:asciiTheme="minorHAnsi" w:hAnsiTheme="minorHAnsi" w:cstheme="minorHAnsi"/>
        </w:rPr>
      </w:pPr>
      <w:r w:rsidRPr="00A37F7E">
        <w:rPr>
          <w:rFonts w:asciiTheme="minorHAnsi" w:hAnsiTheme="minorHAnsi" w:cstheme="minorHAnsi"/>
        </w:rPr>
        <w:t>La sanificazione avviene nelle seguenti occasioni:</w:t>
      </w:r>
    </w:p>
    <w:p w14:paraId="602B4685" w14:textId="77777777" w:rsidR="00AA7394" w:rsidRPr="00A37F7E" w:rsidRDefault="00F87DE3" w:rsidP="00AA7394">
      <w:pPr>
        <w:pStyle w:val="Paragrafoelenco"/>
        <w:numPr>
          <w:ilvl w:val="1"/>
          <w:numId w:val="11"/>
        </w:numPr>
        <w:rPr>
          <w:rFonts w:asciiTheme="minorHAnsi" w:hAnsiTheme="minorHAnsi" w:cstheme="minorHAnsi"/>
        </w:rPr>
      </w:pPr>
      <w:r w:rsidRPr="00A37F7E">
        <w:rPr>
          <w:rFonts w:asciiTheme="minorHAnsi" w:hAnsiTheme="minorHAnsi" w:cstheme="minorHAnsi"/>
        </w:rPr>
        <w:t xml:space="preserve">Presenza di un caso conclamato con COVID19, secondo le indicazioni della circolare 5443 del 22 </w:t>
      </w:r>
      <w:proofErr w:type="gramStart"/>
      <w:r w:rsidRPr="00A37F7E">
        <w:rPr>
          <w:rFonts w:asciiTheme="minorHAnsi" w:hAnsiTheme="minorHAnsi" w:cstheme="minorHAnsi"/>
        </w:rPr>
        <w:t>Febbraio</w:t>
      </w:r>
      <w:proofErr w:type="gramEnd"/>
      <w:r w:rsidR="002F5116" w:rsidRPr="00A37F7E">
        <w:rPr>
          <w:rFonts w:asciiTheme="minorHAnsi" w:hAnsiTheme="minorHAnsi" w:cstheme="minorHAnsi"/>
        </w:rPr>
        <w:t xml:space="preserve"> </w:t>
      </w:r>
      <w:r w:rsidR="00B96063" w:rsidRPr="00A37F7E">
        <w:rPr>
          <w:rFonts w:asciiTheme="minorHAnsi" w:hAnsiTheme="minorHAnsi" w:cstheme="minorHAnsi"/>
        </w:rPr>
        <w:t>2020 del Ministero della Salute</w:t>
      </w:r>
    </w:p>
    <w:p w14:paraId="773D4B6F" w14:textId="77777777" w:rsidR="00B96063" w:rsidRPr="00A37F7E" w:rsidRDefault="00B96063" w:rsidP="00B96063">
      <w:pPr>
        <w:ind w:firstLine="708"/>
        <w:rPr>
          <w:rFonts w:asciiTheme="minorHAnsi" w:hAnsiTheme="minorHAnsi" w:cstheme="minorHAnsi"/>
          <w:sz w:val="22"/>
          <w:szCs w:val="22"/>
        </w:rPr>
      </w:pPr>
      <w:r w:rsidRPr="00A37F7E">
        <w:rPr>
          <w:rFonts w:asciiTheme="minorHAnsi" w:hAnsiTheme="minorHAnsi" w:cstheme="minorHAnsi"/>
          <w:sz w:val="22"/>
          <w:szCs w:val="22"/>
        </w:rPr>
        <w:t xml:space="preserve">La </w:t>
      </w:r>
      <w:r w:rsidR="00A37F7E" w:rsidRPr="00A37F7E">
        <w:rPr>
          <w:rFonts w:asciiTheme="minorHAnsi" w:hAnsiTheme="minorHAnsi" w:cstheme="minorHAnsi"/>
          <w:sz w:val="22"/>
          <w:szCs w:val="22"/>
        </w:rPr>
        <w:t>igienizzazione</w:t>
      </w:r>
      <w:r w:rsidRPr="00A37F7E">
        <w:rPr>
          <w:rFonts w:asciiTheme="minorHAnsi" w:hAnsiTheme="minorHAnsi" w:cstheme="minorHAnsi"/>
          <w:sz w:val="22"/>
          <w:szCs w:val="22"/>
        </w:rPr>
        <w:t xml:space="preserve"> avviene nelle seguenti occasioni:</w:t>
      </w:r>
    </w:p>
    <w:p w14:paraId="0583C97A" w14:textId="77777777" w:rsidR="00B96063" w:rsidRPr="00A37F7E" w:rsidRDefault="00B96063" w:rsidP="00B96063">
      <w:pPr>
        <w:ind w:firstLine="708"/>
        <w:rPr>
          <w:rFonts w:asciiTheme="minorHAnsi" w:hAnsiTheme="minorHAnsi" w:cstheme="minorHAnsi"/>
        </w:rPr>
      </w:pPr>
    </w:p>
    <w:p w14:paraId="2BD51361" w14:textId="77777777" w:rsidR="00AA7394" w:rsidRPr="00A37F7E" w:rsidRDefault="00F87DE3" w:rsidP="00AA7394">
      <w:pPr>
        <w:pStyle w:val="Paragrafoelenco"/>
        <w:numPr>
          <w:ilvl w:val="1"/>
          <w:numId w:val="11"/>
        </w:numPr>
        <w:rPr>
          <w:rFonts w:asciiTheme="minorHAnsi" w:hAnsiTheme="minorHAnsi" w:cstheme="minorHAnsi"/>
        </w:rPr>
      </w:pPr>
      <w:r w:rsidRPr="00A37F7E">
        <w:rPr>
          <w:rFonts w:asciiTheme="minorHAnsi" w:hAnsiTheme="minorHAnsi" w:cstheme="minorHAnsi"/>
        </w:rPr>
        <w:t>Peri</w:t>
      </w:r>
      <w:r w:rsidR="00B96063" w:rsidRPr="00A37F7E">
        <w:rPr>
          <w:rFonts w:asciiTheme="minorHAnsi" w:hAnsiTheme="minorHAnsi" w:cstheme="minorHAnsi"/>
        </w:rPr>
        <w:t>odicamente, secondo il calendario previsto</w:t>
      </w:r>
    </w:p>
    <w:p w14:paraId="285543B6" w14:textId="77777777" w:rsidR="00A37F7E" w:rsidRPr="00A37F7E" w:rsidRDefault="00A37F7E" w:rsidP="00A37F7E">
      <w:pPr>
        <w:rPr>
          <w:rFonts w:asciiTheme="minorHAnsi" w:hAnsiTheme="minorHAnsi" w:cstheme="minorHAnsi"/>
          <w:color w:val="FF0000"/>
        </w:rPr>
      </w:pPr>
    </w:p>
    <w:p w14:paraId="6A135DEE" w14:textId="77777777" w:rsidR="00BA48BC" w:rsidRPr="00BA48BC" w:rsidRDefault="00F87DE3" w:rsidP="00AA7394">
      <w:pPr>
        <w:pStyle w:val="Paragrafoelenco"/>
        <w:numPr>
          <w:ilvl w:val="0"/>
          <w:numId w:val="11"/>
        </w:numPr>
        <w:rPr>
          <w:rFonts w:asciiTheme="minorHAnsi" w:hAnsiTheme="minorHAnsi" w:cstheme="minorHAnsi"/>
        </w:rPr>
      </w:pPr>
      <w:r w:rsidRPr="00CF3111">
        <w:rPr>
          <w:rFonts w:asciiTheme="minorHAnsi" w:hAnsiTheme="minorHAnsi" w:cstheme="minorHAnsi"/>
          <w:b/>
          <w:bCs/>
        </w:rPr>
        <w:t>Precauzioni igieniche personali</w:t>
      </w:r>
    </w:p>
    <w:p w14:paraId="040751E0" w14:textId="77777777" w:rsidR="00AA7394" w:rsidRPr="00CF3111" w:rsidRDefault="00BE74F0" w:rsidP="00BA48BC">
      <w:pPr>
        <w:pStyle w:val="Paragrafoelenco"/>
        <w:rPr>
          <w:rFonts w:asciiTheme="minorHAnsi" w:hAnsiTheme="minorHAnsi" w:cstheme="minorHAnsi"/>
        </w:rPr>
      </w:pPr>
      <w:r w:rsidRPr="00CF3111">
        <w:rPr>
          <w:rFonts w:asciiTheme="minorHAnsi" w:hAnsiTheme="minorHAnsi" w:cstheme="minorHAnsi"/>
          <w:b/>
          <w:bCs/>
        </w:rPr>
        <w:br/>
      </w:r>
      <w:r w:rsidR="00F87DE3" w:rsidRPr="00CF3111">
        <w:rPr>
          <w:rFonts w:asciiTheme="minorHAnsi" w:hAnsiTheme="minorHAnsi" w:cstheme="minorHAnsi"/>
        </w:rPr>
        <w:t>L’igiene personale eseguita correttamente è decisiva per la riduzione della diffusione del virus.</w:t>
      </w:r>
      <w:r w:rsidR="00AA7394" w:rsidRPr="00CF3111">
        <w:rPr>
          <w:rFonts w:asciiTheme="minorHAnsi" w:hAnsiTheme="minorHAnsi" w:cstheme="minorHAnsi"/>
        </w:rPr>
        <w:br/>
      </w:r>
      <w:r w:rsidR="00F87DE3" w:rsidRPr="00CF3111">
        <w:rPr>
          <w:rFonts w:asciiTheme="minorHAnsi" w:hAnsiTheme="minorHAnsi" w:cstheme="minorHAnsi"/>
        </w:rPr>
        <w:t>In tutti i locali igienici è esposto un dépliant contenente le indicazioni inerenti alle modalità della pulizia a cui tutto il personale dipendente</w:t>
      </w:r>
      <w:r w:rsidR="00A37F7E">
        <w:rPr>
          <w:rFonts w:asciiTheme="minorHAnsi" w:hAnsiTheme="minorHAnsi" w:cstheme="minorHAnsi"/>
        </w:rPr>
        <w:t xml:space="preserve"> dovrà attenersi</w:t>
      </w:r>
      <w:r w:rsidR="00F87DE3" w:rsidRPr="00CF3111">
        <w:rPr>
          <w:rFonts w:asciiTheme="minorHAnsi" w:hAnsiTheme="minorHAnsi" w:cstheme="minorHAnsi"/>
        </w:rPr>
        <w:t>.</w:t>
      </w:r>
      <w:r w:rsidR="00AA7394" w:rsidRPr="00CF3111">
        <w:rPr>
          <w:rFonts w:asciiTheme="minorHAnsi" w:hAnsiTheme="minorHAnsi" w:cstheme="minorHAnsi"/>
        </w:rPr>
        <w:br/>
      </w:r>
      <w:r w:rsidR="00F87DE3" w:rsidRPr="00CF3111">
        <w:rPr>
          <w:rFonts w:asciiTheme="minorHAnsi" w:hAnsiTheme="minorHAnsi" w:cstheme="minorHAnsi"/>
        </w:rPr>
        <w:t>Nei luoghi distanti dai servizi igienici sono collocati e mantenuti costantemente riforniti distributori di gel per le mani, con l’invito ad un frequente uso da parte di tutti gli operatori.</w:t>
      </w:r>
      <w:r w:rsidR="00A37F7E">
        <w:rPr>
          <w:rFonts w:asciiTheme="minorHAnsi" w:hAnsiTheme="minorHAnsi" w:cstheme="minorHAnsi"/>
        </w:rPr>
        <w:t xml:space="preserve"> </w:t>
      </w:r>
      <w:r w:rsidR="00F87DE3" w:rsidRPr="00CF3111">
        <w:rPr>
          <w:rFonts w:asciiTheme="minorHAnsi" w:hAnsiTheme="minorHAnsi" w:cstheme="minorHAnsi"/>
        </w:rPr>
        <w:t>In prossimità del distributore è affisso il dépliant che descrive le modalità di igienizzazione delle mani.</w:t>
      </w:r>
      <w:r w:rsidR="00AA7394" w:rsidRPr="00CF3111">
        <w:rPr>
          <w:rFonts w:asciiTheme="minorHAnsi" w:hAnsiTheme="minorHAnsi" w:cstheme="minorHAnsi"/>
        </w:rPr>
        <w:br/>
      </w:r>
      <w:r w:rsidR="00F87DE3" w:rsidRPr="00CF3111">
        <w:rPr>
          <w:rFonts w:asciiTheme="minorHAnsi" w:hAnsiTheme="minorHAnsi" w:cstheme="minorHAnsi"/>
        </w:rPr>
        <w:t>Il Corpo Bandistico ricorda che la corretta e frequente igienizzazione delle mani con acqua e sapone esclude la necessità di ricorrere al gel. A tal fine, i detergenti per le mani sono resi accessibili a tutti i soci e, comunque, a tutti i presenti nei locali, anche grazie a specifici dispenser collocati in punti facilmente individuabili.</w:t>
      </w:r>
      <w:r w:rsidR="00AA7394" w:rsidRPr="00CF3111">
        <w:rPr>
          <w:rFonts w:asciiTheme="minorHAnsi" w:hAnsiTheme="minorHAnsi" w:cstheme="minorHAnsi"/>
        </w:rPr>
        <w:br/>
      </w:r>
    </w:p>
    <w:p w14:paraId="27DCACC2" w14:textId="77777777" w:rsidR="00AA7394" w:rsidRPr="00B96063" w:rsidRDefault="00F87DE3" w:rsidP="00AA7394">
      <w:pPr>
        <w:pStyle w:val="Paragrafoelenco"/>
        <w:numPr>
          <w:ilvl w:val="0"/>
          <w:numId w:val="11"/>
        </w:numPr>
        <w:rPr>
          <w:rFonts w:asciiTheme="minorHAnsi" w:hAnsiTheme="minorHAnsi" w:cstheme="minorHAnsi"/>
        </w:rPr>
      </w:pPr>
      <w:r w:rsidRPr="00CF3111">
        <w:rPr>
          <w:rFonts w:asciiTheme="minorHAnsi" w:hAnsiTheme="minorHAnsi" w:cstheme="minorHAnsi"/>
          <w:b/>
          <w:bCs/>
        </w:rPr>
        <w:t>Dispositivi di protezione individuale</w:t>
      </w:r>
    </w:p>
    <w:p w14:paraId="57DC52A9" w14:textId="77777777" w:rsidR="00B96063" w:rsidRPr="00B96063" w:rsidRDefault="00B96063" w:rsidP="00B96063">
      <w:pPr>
        <w:ind w:left="360"/>
        <w:rPr>
          <w:rFonts w:asciiTheme="minorHAnsi" w:hAnsiTheme="minorHAnsi" w:cstheme="minorHAnsi"/>
          <w:sz w:val="22"/>
          <w:szCs w:val="22"/>
        </w:rPr>
      </w:pPr>
      <w:r w:rsidRPr="00B96063">
        <w:rPr>
          <w:rFonts w:asciiTheme="minorHAnsi" w:hAnsiTheme="minorHAnsi" w:cstheme="minorHAnsi"/>
          <w:sz w:val="22"/>
          <w:szCs w:val="22"/>
        </w:rPr>
        <w:t>Tutti i soci e gli ospiti in ingresso presso la sede devono essere dotati di mascherina chirurgica personale</w:t>
      </w:r>
      <w:r>
        <w:rPr>
          <w:rFonts w:asciiTheme="minorHAnsi" w:hAnsiTheme="minorHAnsi" w:cstheme="minorHAnsi"/>
          <w:sz w:val="22"/>
          <w:szCs w:val="22"/>
        </w:rPr>
        <w:t>.</w:t>
      </w:r>
    </w:p>
    <w:p w14:paraId="3A5C0279" w14:textId="77777777" w:rsidR="00B96063" w:rsidRPr="00B96063" w:rsidRDefault="00B96063" w:rsidP="00B96063">
      <w:pPr>
        <w:ind w:left="360"/>
        <w:rPr>
          <w:rFonts w:asciiTheme="minorHAnsi" w:hAnsiTheme="minorHAnsi" w:cstheme="minorHAnsi"/>
        </w:rPr>
      </w:pPr>
    </w:p>
    <w:p w14:paraId="76D7B711" w14:textId="77777777" w:rsidR="00E1072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Le mascherine</w:t>
      </w:r>
      <w:r w:rsidR="000B2CDF">
        <w:rPr>
          <w:rFonts w:asciiTheme="minorHAnsi" w:hAnsiTheme="minorHAnsi" w:cstheme="minorHAnsi"/>
          <w:i/>
          <w:iCs/>
        </w:rPr>
        <w:t xml:space="preserve"> </w:t>
      </w:r>
      <w:r w:rsidRPr="00CF3111">
        <w:rPr>
          <w:rFonts w:asciiTheme="minorHAnsi" w:hAnsiTheme="minorHAnsi" w:cstheme="minorHAnsi"/>
          <w:i/>
          <w:iCs/>
        </w:rPr>
        <w:t>chirurgiche</w:t>
      </w:r>
      <w:r w:rsidR="00AA7394" w:rsidRPr="00CF3111">
        <w:rPr>
          <w:rFonts w:asciiTheme="minorHAnsi" w:hAnsiTheme="minorHAnsi" w:cstheme="minorHAnsi"/>
        </w:rPr>
        <w:br/>
      </w:r>
      <w:r w:rsidRPr="00CF3111">
        <w:rPr>
          <w:rFonts w:asciiTheme="minorHAnsi" w:hAnsiTheme="minorHAnsi" w:cstheme="minorHAnsi"/>
        </w:rPr>
        <w:t>Il Corpo Bandistico mette a disposizione di tutti soci presenti, se sprovvisti, le mascherine chirurgiche.</w:t>
      </w:r>
      <w:r w:rsidR="00AA7394" w:rsidRPr="00CF3111">
        <w:rPr>
          <w:rFonts w:asciiTheme="minorHAnsi" w:hAnsiTheme="minorHAnsi" w:cstheme="minorHAnsi"/>
        </w:rPr>
        <w:br/>
      </w:r>
      <w:r w:rsidRPr="00CF3111">
        <w:rPr>
          <w:rFonts w:asciiTheme="minorHAnsi" w:hAnsiTheme="minorHAnsi" w:cstheme="minorHAnsi"/>
        </w:rPr>
        <w:t>Le mascherine dovranno essere indossate dall’ingresso fino al raggiungimento della propria postazione.</w:t>
      </w:r>
      <w:r w:rsidR="00AA7394" w:rsidRPr="00CF3111">
        <w:rPr>
          <w:rFonts w:asciiTheme="minorHAnsi" w:hAnsiTheme="minorHAnsi" w:cstheme="minorHAnsi"/>
        </w:rPr>
        <w:br/>
      </w:r>
      <w:r w:rsidRPr="00CF3111">
        <w:rPr>
          <w:rFonts w:asciiTheme="minorHAnsi" w:hAnsiTheme="minorHAnsi" w:cstheme="minorHAnsi"/>
        </w:rPr>
        <w:t xml:space="preserve">Una volta posizionati a </w:t>
      </w:r>
      <w:r w:rsidRPr="00213F46">
        <w:rPr>
          <w:rFonts w:asciiTheme="minorHAnsi" w:hAnsiTheme="minorHAnsi" w:cstheme="minorHAnsi"/>
        </w:rPr>
        <w:t xml:space="preserve">distanza di </w:t>
      </w:r>
      <w:r w:rsidR="000B2CDF" w:rsidRPr="00213F46">
        <w:rPr>
          <w:rFonts w:asciiTheme="minorHAnsi" w:hAnsiTheme="minorHAnsi" w:cstheme="minorHAnsi"/>
        </w:rPr>
        <w:t>1,50</w:t>
      </w:r>
      <w:r w:rsidRPr="00213F46">
        <w:rPr>
          <w:rFonts w:asciiTheme="minorHAnsi" w:hAnsiTheme="minorHAnsi" w:cstheme="minorHAnsi"/>
        </w:rPr>
        <w:t xml:space="preserve"> metri</w:t>
      </w:r>
      <w:r w:rsidRPr="00CF3111">
        <w:rPr>
          <w:rFonts w:asciiTheme="minorHAnsi" w:hAnsiTheme="minorHAnsi" w:cstheme="minorHAnsi"/>
        </w:rPr>
        <w:t xml:space="preserve"> uno dall’altro si potrà togliere, fatta eccezione per il direttore e i percussionisti, che invece dovranno tenerla.</w:t>
      </w:r>
      <w:r w:rsidR="00AA7394" w:rsidRPr="00CF3111">
        <w:rPr>
          <w:rFonts w:asciiTheme="minorHAnsi" w:hAnsiTheme="minorHAnsi" w:cstheme="minorHAnsi"/>
        </w:rPr>
        <w:br/>
      </w:r>
      <w:r w:rsidRPr="00CF3111">
        <w:rPr>
          <w:rFonts w:asciiTheme="minorHAnsi" w:hAnsiTheme="minorHAnsi" w:cstheme="minorHAnsi"/>
        </w:rPr>
        <w:lastRenderedPageBreak/>
        <w:t>Durante le prove è vietato scambiarsi di posto, così come scambiarsi gli spartiti musicali e i battenti delle percussioni.</w:t>
      </w:r>
    </w:p>
    <w:p w14:paraId="4C970295" w14:textId="2918767F" w:rsidR="00AA7394" w:rsidRPr="00CF3111" w:rsidRDefault="00E10724" w:rsidP="00E10724">
      <w:pPr>
        <w:pStyle w:val="Paragrafoelenco"/>
        <w:ind w:left="1440"/>
        <w:rPr>
          <w:rFonts w:asciiTheme="minorHAnsi" w:hAnsiTheme="minorHAnsi" w:cstheme="minorHAnsi"/>
        </w:rPr>
      </w:pPr>
      <w:r w:rsidRPr="00CF3111">
        <w:rPr>
          <w:rFonts w:asciiTheme="minorHAnsi" w:hAnsiTheme="minorHAnsi" w:cstheme="minorHAnsi"/>
          <w:iCs/>
        </w:rPr>
        <w:t>I battenti</w:t>
      </w:r>
      <w:r w:rsidR="00B96063">
        <w:rPr>
          <w:rFonts w:asciiTheme="minorHAnsi" w:hAnsiTheme="minorHAnsi" w:cstheme="minorHAnsi"/>
          <w:iCs/>
        </w:rPr>
        <w:t>,</w:t>
      </w:r>
      <w:r w:rsidRPr="00CF3111">
        <w:rPr>
          <w:rFonts w:asciiTheme="minorHAnsi" w:hAnsiTheme="minorHAnsi" w:cstheme="minorHAnsi"/>
          <w:iCs/>
        </w:rPr>
        <w:t xml:space="preserve"> al termine di ogni loro utilizzo</w:t>
      </w:r>
      <w:r w:rsidR="00B96063">
        <w:rPr>
          <w:rFonts w:asciiTheme="minorHAnsi" w:hAnsiTheme="minorHAnsi" w:cstheme="minorHAnsi"/>
          <w:iCs/>
        </w:rPr>
        <w:t>,</w:t>
      </w:r>
      <w:r w:rsidRPr="00CF3111">
        <w:rPr>
          <w:rFonts w:asciiTheme="minorHAnsi" w:hAnsiTheme="minorHAnsi" w:cstheme="minorHAnsi"/>
          <w:iCs/>
        </w:rPr>
        <w:t xml:space="preserve"> devono essere </w:t>
      </w:r>
      <w:r w:rsidR="00B96063">
        <w:rPr>
          <w:rFonts w:asciiTheme="minorHAnsi" w:hAnsiTheme="minorHAnsi" w:cstheme="minorHAnsi"/>
          <w:iCs/>
        </w:rPr>
        <w:t>igienizzati</w:t>
      </w:r>
      <w:r w:rsidRPr="00CF3111">
        <w:rPr>
          <w:rFonts w:asciiTheme="minorHAnsi" w:hAnsiTheme="minorHAnsi" w:cstheme="minorHAnsi"/>
          <w:iCs/>
        </w:rPr>
        <w:t xml:space="preserve"> con l’apposito spray e panno carta usa e getta.</w:t>
      </w:r>
      <w:r w:rsidR="00AA7394" w:rsidRPr="00CF3111">
        <w:rPr>
          <w:rFonts w:asciiTheme="minorHAnsi" w:hAnsiTheme="minorHAnsi" w:cstheme="minorHAnsi"/>
        </w:rPr>
        <w:br/>
      </w:r>
      <w:r w:rsidR="00F87DE3" w:rsidRPr="00CF3111">
        <w:rPr>
          <w:rFonts w:asciiTheme="minorHAnsi" w:hAnsiTheme="minorHAnsi" w:cstheme="minorHAnsi"/>
        </w:rPr>
        <w:t>Tutti, al termine della prova, dovranno re-indossare la mascherina prima di lasciare la propria postazione.</w:t>
      </w:r>
      <w:r w:rsidR="00AA7394" w:rsidRPr="00CF3111">
        <w:rPr>
          <w:rFonts w:asciiTheme="minorHAnsi" w:hAnsiTheme="minorHAnsi" w:cstheme="minorHAnsi"/>
        </w:rPr>
        <w:br/>
      </w:r>
      <w:r w:rsidR="00F87DE3" w:rsidRPr="00CF3111">
        <w:rPr>
          <w:rFonts w:asciiTheme="minorHAnsi" w:hAnsiTheme="minorHAnsi" w:cstheme="minorHAnsi"/>
        </w:rPr>
        <w:t xml:space="preserve">Le mascherine chirurgiche devono essere utilizzate in conformità a quanto previsto dalle indicazioni dell’Organizzazione mondiale della </w:t>
      </w:r>
      <w:r w:rsidR="00213F46">
        <w:rPr>
          <w:rFonts w:asciiTheme="minorHAnsi" w:hAnsiTheme="minorHAnsi" w:cstheme="minorHAnsi"/>
        </w:rPr>
        <w:t>S</w:t>
      </w:r>
      <w:r w:rsidR="00F87DE3" w:rsidRPr="00CF3111">
        <w:rPr>
          <w:rFonts w:asciiTheme="minorHAnsi" w:hAnsiTheme="minorHAnsi" w:cstheme="minorHAnsi"/>
        </w:rPr>
        <w:t>anità.</w:t>
      </w:r>
      <w:r w:rsidR="002619D7" w:rsidRPr="00CF3111">
        <w:rPr>
          <w:rFonts w:asciiTheme="minorHAnsi" w:hAnsiTheme="minorHAnsi" w:cstheme="minorHAnsi"/>
        </w:rPr>
        <w:br/>
      </w:r>
    </w:p>
    <w:p w14:paraId="584AEE43"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Il gel</w:t>
      </w:r>
      <w:r w:rsidR="00AA7394" w:rsidRPr="00CF3111">
        <w:rPr>
          <w:rFonts w:asciiTheme="minorHAnsi" w:hAnsiTheme="minorHAnsi" w:cstheme="minorHAnsi"/>
        </w:rPr>
        <w:br/>
      </w:r>
      <w:r w:rsidRPr="00CF3111">
        <w:rPr>
          <w:rFonts w:asciiTheme="minorHAnsi" w:hAnsiTheme="minorHAnsi" w:cstheme="minorHAnsi"/>
        </w:rPr>
        <w:t>Il gel disinfettante è fondamentale per la pulizia delle mani, laddove manchi la possibilità di lavare le mani con acqua e sapone.</w:t>
      </w:r>
      <w:r w:rsidR="00AA7394" w:rsidRPr="00CF3111">
        <w:rPr>
          <w:rFonts w:asciiTheme="minorHAnsi" w:hAnsiTheme="minorHAnsi" w:cstheme="minorHAnsi"/>
        </w:rPr>
        <w:br/>
      </w:r>
      <w:r w:rsidRPr="00CF3111">
        <w:rPr>
          <w:rFonts w:asciiTheme="minorHAnsi" w:hAnsiTheme="minorHAnsi" w:cstheme="minorHAnsi"/>
        </w:rPr>
        <w:t>Il Corpo Bandistico assicura che tutte le persone presenti nei locali abbiano la possibilità di ricorrere al gel con semplicità e con la frequenza ritenuta opportuna.</w:t>
      </w:r>
      <w:r w:rsidR="002619D7" w:rsidRPr="00CF3111">
        <w:rPr>
          <w:rFonts w:asciiTheme="minorHAnsi" w:hAnsiTheme="minorHAnsi" w:cstheme="minorHAnsi"/>
        </w:rPr>
        <w:br/>
      </w:r>
    </w:p>
    <w:p w14:paraId="4DA35BE7"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Altri dispositivi di protezione</w:t>
      </w:r>
      <w:r w:rsidR="00AA7394" w:rsidRPr="00CF3111">
        <w:rPr>
          <w:rFonts w:asciiTheme="minorHAnsi" w:hAnsiTheme="minorHAnsi" w:cstheme="minorHAnsi"/>
          <w:i/>
          <w:iCs/>
        </w:rPr>
        <w:br/>
      </w:r>
      <w:r w:rsidRPr="00CF3111">
        <w:rPr>
          <w:rFonts w:asciiTheme="minorHAnsi" w:hAnsiTheme="minorHAnsi" w:cstheme="minorHAnsi"/>
        </w:rPr>
        <w:t>Il Corpo Bandistico, con il supporto dell’autorità competente, individua le ipotesi in cui è necessaria la fornitura di ulteriori dispositivi (occhiali, guanti, barriere ecc.) conformi alle disposizioni dell’Autorità sanitaria</w:t>
      </w:r>
      <w:r w:rsidR="00AA7394" w:rsidRPr="00CF3111">
        <w:rPr>
          <w:rFonts w:asciiTheme="minorHAnsi" w:hAnsiTheme="minorHAnsi" w:cstheme="minorHAnsi"/>
        </w:rPr>
        <w:t>.</w:t>
      </w:r>
      <w:r w:rsidR="00AA7394" w:rsidRPr="00CF3111">
        <w:rPr>
          <w:rFonts w:asciiTheme="minorHAnsi" w:hAnsiTheme="minorHAnsi" w:cstheme="minorHAnsi"/>
        </w:rPr>
        <w:br/>
      </w:r>
    </w:p>
    <w:p w14:paraId="0F098569" w14:textId="77777777" w:rsidR="00AA7394" w:rsidRPr="00BA48BC" w:rsidRDefault="00F87DE3" w:rsidP="00AA7394">
      <w:pPr>
        <w:pStyle w:val="Paragrafoelenco"/>
        <w:numPr>
          <w:ilvl w:val="0"/>
          <w:numId w:val="11"/>
        </w:numPr>
        <w:rPr>
          <w:rFonts w:asciiTheme="minorHAnsi" w:hAnsiTheme="minorHAnsi" w:cstheme="minorHAnsi"/>
        </w:rPr>
      </w:pPr>
      <w:r w:rsidRPr="00CF3111">
        <w:rPr>
          <w:rFonts w:asciiTheme="minorHAnsi" w:hAnsiTheme="minorHAnsi" w:cstheme="minorHAnsi"/>
          <w:b/>
          <w:bCs/>
        </w:rPr>
        <w:t>Organizzazione</w:t>
      </w:r>
    </w:p>
    <w:p w14:paraId="7B4FD479" w14:textId="77777777" w:rsidR="00BA48BC" w:rsidRPr="00CF3111" w:rsidRDefault="00BA48BC" w:rsidP="00BA48BC">
      <w:pPr>
        <w:pStyle w:val="Paragrafoelenco"/>
        <w:rPr>
          <w:rFonts w:asciiTheme="minorHAnsi" w:hAnsiTheme="minorHAnsi" w:cstheme="minorHAnsi"/>
        </w:rPr>
      </w:pPr>
    </w:p>
    <w:p w14:paraId="4097232A"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Attività nei locali</w:t>
      </w:r>
      <w:r w:rsidR="00AA7394" w:rsidRPr="00CF3111">
        <w:rPr>
          <w:rFonts w:asciiTheme="minorHAnsi" w:hAnsiTheme="minorHAnsi" w:cstheme="minorHAnsi"/>
          <w:i/>
          <w:iCs/>
        </w:rPr>
        <w:br/>
      </w:r>
      <w:r w:rsidRPr="00CF3111">
        <w:rPr>
          <w:rFonts w:asciiTheme="minorHAnsi" w:hAnsiTheme="minorHAnsi" w:cstheme="minorHAnsi"/>
        </w:rPr>
        <w:t>Il Corpo Bandistico assicura un piano di turnazione dei bandisti con l’obiettivo di diminuire al massimo i contatti e di creare gruppi autonomi, distinti e riconoscibili.</w:t>
      </w:r>
      <w:r w:rsidR="00AA7394" w:rsidRPr="00CF3111">
        <w:rPr>
          <w:rFonts w:asciiTheme="minorHAnsi" w:hAnsiTheme="minorHAnsi" w:cstheme="minorHAnsi"/>
        </w:rPr>
        <w:br/>
      </w:r>
      <w:r w:rsidRPr="00CF3111">
        <w:rPr>
          <w:rFonts w:asciiTheme="minorHAnsi" w:hAnsiTheme="minorHAnsi" w:cstheme="minorHAnsi"/>
        </w:rPr>
        <w:t>A questo proposito, dispone quanto segue: l’effettuazione di attività divisi in sezioni/piccoli gruppi al fine di assicurare il minor assembramento possibile.</w:t>
      </w:r>
      <w:r w:rsidR="002619D7" w:rsidRPr="00CF3111">
        <w:rPr>
          <w:rFonts w:asciiTheme="minorHAnsi" w:hAnsiTheme="minorHAnsi" w:cstheme="minorHAnsi"/>
        </w:rPr>
        <w:br/>
      </w:r>
    </w:p>
    <w:p w14:paraId="012CC9D2"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Attività all’esterno</w:t>
      </w:r>
      <w:r w:rsidR="00AA7394" w:rsidRPr="00CF3111">
        <w:rPr>
          <w:rFonts w:asciiTheme="minorHAnsi" w:hAnsiTheme="minorHAnsi" w:cstheme="minorHAnsi"/>
          <w:i/>
          <w:iCs/>
        </w:rPr>
        <w:br/>
      </w:r>
      <w:r w:rsidRPr="00CF3111">
        <w:rPr>
          <w:rFonts w:asciiTheme="minorHAnsi" w:hAnsiTheme="minorHAnsi" w:cstheme="minorHAnsi"/>
        </w:rPr>
        <w:t>Qualora fosse possibile, il Corpo Bandistico assicura la realizzazione di attività all’esterno, anche con gruppi più numerosi rispetto a quelli previsti per le attività nei locali, ma comunque rispettando tutte le norme sinora previste.</w:t>
      </w:r>
      <w:r w:rsidR="002619D7" w:rsidRPr="00CF3111">
        <w:rPr>
          <w:rFonts w:asciiTheme="minorHAnsi" w:hAnsiTheme="minorHAnsi" w:cstheme="minorHAnsi"/>
        </w:rPr>
        <w:br/>
      </w:r>
    </w:p>
    <w:p w14:paraId="2E471C50"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Scuola per Banda</w:t>
      </w:r>
      <w:r w:rsidR="00AA7394" w:rsidRPr="00CF3111">
        <w:rPr>
          <w:rFonts w:asciiTheme="minorHAnsi" w:hAnsiTheme="minorHAnsi" w:cstheme="minorHAnsi"/>
          <w:i/>
          <w:iCs/>
        </w:rPr>
        <w:br/>
      </w:r>
      <w:r w:rsidRPr="00CF3111">
        <w:rPr>
          <w:rFonts w:asciiTheme="minorHAnsi" w:hAnsiTheme="minorHAnsi" w:cstheme="minorHAnsi"/>
        </w:rPr>
        <w:t xml:space="preserve">La Scuola per Banda e le </w:t>
      </w:r>
      <w:r w:rsidR="002A6C44" w:rsidRPr="00CF3111">
        <w:rPr>
          <w:rFonts w:asciiTheme="minorHAnsi" w:hAnsiTheme="minorHAnsi" w:cstheme="minorHAnsi"/>
        </w:rPr>
        <w:t>relative attività riprenderanno</w:t>
      </w:r>
      <w:r w:rsidRPr="00CF3111">
        <w:rPr>
          <w:rFonts w:asciiTheme="minorHAnsi" w:hAnsiTheme="minorHAnsi" w:cstheme="minorHAnsi"/>
        </w:rPr>
        <w:t>, nei locali o all’esterno, rispettando tutte le norme sinora indicate e dandone apposita informativa a tutti gli interessati.</w:t>
      </w:r>
      <w:r w:rsidR="002619D7" w:rsidRPr="00CF3111">
        <w:rPr>
          <w:rFonts w:asciiTheme="minorHAnsi" w:hAnsiTheme="minorHAnsi" w:cstheme="minorHAnsi"/>
        </w:rPr>
        <w:br/>
      </w:r>
    </w:p>
    <w:p w14:paraId="7915E42E"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Esibizioni</w:t>
      </w:r>
      <w:r w:rsidR="00AA7394" w:rsidRPr="00CF3111">
        <w:rPr>
          <w:rFonts w:asciiTheme="minorHAnsi" w:hAnsiTheme="minorHAnsi" w:cstheme="minorHAnsi"/>
          <w:i/>
          <w:iCs/>
        </w:rPr>
        <w:br/>
      </w:r>
      <w:r w:rsidRPr="00CF3111">
        <w:rPr>
          <w:rFonts w:asciiTheme="minorHAnsi" w:hAnsiTheme="minorHAnsi" w:cstheme="minorHAnsi"/>
        </w:rPr>
        <w:t>Le eventuali esibizioni richieste saranno valutate, tenuto conto della presenza delle condizioni di sicurezza, e dovranno essere approvate dal Presidente, dal Direttore e dal Consiglio Direttivo.</w:t>
      </w:r>
      <w:r w:rsidR="002619D7" w:rsidRPr="00CF3111">
        <w:rPr>
          <w:rFonts w:asciiTheme="minorHAnsi" w:hAnsiTheme="minorHAnsi" w:cstheme="minorHAnsi"/>
        </w:rPr>
        <w:br/>
      </w:r>
    </w:p>
    <w:p w14:paraId="57DFAA1D" w14:textId="77777777" w:rsidR="00AA7394" w:rsidRPr="00CF3111" w:rsidRDefault="00F87DE3" w:rsidP="00AA7394">
      <w:pPr>
        <w:pStyle w:val="Paragrafoelenco"/>
        <w:numPr>
          <w:ilvl w:val="1"/>
          <w:numId w:val="11"/>
        </w:numPr>
        <w:rPr>
          <w:rFonts w:asciiTheme="minorHAnsi" w:hAnsiTheme="minorHAnsi" w:cstheme="minorHAnsi"/>
        </w:rPr>
      </w:pPr>
      <w:r w:rsidRPr="00CF3111">
        <w:rPr>
          <w:rFonts w:asciiTheme="minorHAnsi" w:hAnsiTheme="minorHAnsi" w:cstheme="minorHAnsi"/>
          <w:i/>
          <w:iCs/>
        </w:rPr>
        <w:t>Spostamenti interni, riunioni, eventi interni e formazione</w:t>
      </w:r>
      <w:r w:rsidR="00AA7394" w:rsidRPr="00CF3111">
        <w:rPr>
          <w:rFonts w:asciiTheme="minorHAnsi" w:hAnsiTheme="minorHAnsi" w:cstheme="minorHAnsi"/>
          <w:i/>
          <w:iCs/>
        </w:rPr>
        <w:br/>
      </w:r>
      <w:r w:rsidRPr="00CF3111">
        <w:rPr>
          <w:rFonts w:asciiTheme="minorHAnsi" w:hAnsiTheme="minorHAnsi" w:cstheme="minorHAnsi"/>
        </w:rPr>
        <w:t>Il Corpo Bandistico si impegna a favorire le riunioni a distanza.</w:t>
      </w:r>
      <w:r w:rsidR="00AA7394" w:rsidRPr="00CF3111">
        <w:rPr>
          <w:rFonts w:asciiTheme="minorHAnsi" w:hAnsiTheme="minorHAnsi" w:cstheme="minorHAnsi"/>
        </w:rPr>
        <w:br/>
      </w:r>
      <w:r w:rsidRPr="00CF3111">
        <w:rPr>
          <w:rFonts w:asciiTheme="minorHAnsi" w:hAnsiTheme="minorHAnsi" w:cstheme="minorHAnsi"/>
        </w:rPr>
        <w:lastRenderedPageBreak/>
        <w:t xml:space="preserve">A questo proposito, dispone che le riunioni avverranno principalmente in via telematica tramite l’utilizzo di software dedicati (ad esempio Skype, Zoom, Google </w:t>
      </w:r>
      <w:proofErr w:type="spellStart"/>
      <w:r w:rsidRPr="00CF3111">
        <w:rPr>
          <w:rFonts w:asciiTheme="minorHAnsi" w:hAnsiTheme="minorHAnsi" w:cstheme="minorHAnsi"/>
        </w:rPr>
        <w:t>Meet</w:t>
      </w:r>
      <w:proofErr w:type="spellEnd"/>
      <w:r w:rsidRPr="00CF3111">
        <w:rPr>
          <w:rFonts w:asciiTheme="minorHAnsi" w:hAnsiTheme="minorHAnsi" w:cstheme="minorHAnsi"/>
        </w:rPr>
        <w:t xml:space="preserve">, </w:t>
      </w:r>
      <w:proofErr w:type="spellStart"/>
      <w:r w:rsidRPr="00CF3111">
        <w:rPr>
          <w:rFonts w:asciiTheme="minorHAnsi" w:hAnsiTheme="minorHAnsi" w:cstheme="minorHAnsi"/>
        </w:rPr>
        <w:t>ecc</w:t>
      </w:r>
      <w:proofErr w:type="spellEnd"/>
      <w:r w:rsidRPr="00CF3111">
        <w:rPr>
          <w:rFonts w:asciiTheme="minorHAnsi" w:hAnsiTheme="minorHAnsi" w:cstheme="minorHAnsi"/>
        </w:rPr>
        <w:t>…).</w:t>
      </w:r>
      <w:r w:rsidR="00AA7394" w:rsidRPr="00CF3111">
        <w:rPr>
          <w:rFonts w:asciiTheme="minorHAnsi" w:hAnsiTheme="minorHAnsi" w:cstheme="minorHAnsi"/>
        </w:rPr>
        <w:br/>
      </w:r>
      <w:r w:rsidRPr="00CF3111">
        <w:rPr>
          <w:rFonts w:asciiTheme="minorHAnsi" w:hAnsiTheme="minorHAnsi" w:cstheme="minorHAnsi"/>
        </w:rPr>
        <w:t>Dispone comunque che, solo nei casi estrema urgenza ed indifferibilità, possano essere tenute riunioni in presenza, da contingentare sia nel numero dei partecipanti sia nella durata.</w:t>
      </w:r>
      <w:r w:rsidR="00AA7394" w:rsidRPr="00CF3111">
        <w:rPr>
          <w:rFonts w:asciiTheme="minorHAnsi" w:hAnsiTheme="minorHAnsi" w:cstheme="minorHAnsi"/>
        </w:rPr>
        <w:br/>
      </w:r>
      <w:r w:rsidRPr="00CF3111">
        <w:rPr>
          <w:rFonts w:asciiTheme="minorHAnsi" w:hAnsiTheme="minorHAnsi" w:cstheme="minorHAnsi"/>
        </w:rPr>
        <w:t>In ogni caso, devono essere garantiti il distanziamento interpersonale di almeno 2 metri e un’adeguata pulizia/areazione dei locali.</w:t>
      </w:r>
      <w:r w:rsidR="00AA7394" w:rsidRPr="00CF3111">
        <w:rPr>
          <w:rFonts w:asciiTheme="minorHAnsi" w:hAnsiTheme="minorHAnsi" w:cstheme="minorHAnsi"/>
        </w:rPr>
        <w:br/>
      </w:r>
    </w:p>
    <w:p w14:paraId="3A8E0442" w14:textId="77777777" w:rsidR="00BA48BC" w:rsidRPr="00BA48BC" w:rsidRDefault="00F87DE3" w:rsidP="00AA7394">
      <w:pPr>
        <w:pStyle w:val="Paragrafoelenco"/>
        <w:numPr>
          <w:ilvl w:val="0"/>
          <w:numId w:val="11"/>
        </w:numPr>
        <w:rPr>
          <w:rFonts w:asciiTheme="minorHAnsi" w:hAnsiTheme="minorHAnsi" w:cstheme="minorHAnsi"/>
        </w:rPr>
      </w:pPr>
      <w:r w:rsidRPr="00CF3111">
        <w:rPr>
          <w:rFonts w:asciiTheme="minorHAnsi" w:hAnsiTheme="minorHAnsi" w:cstheme="minorHAnsi"/>
          <w:b/>
          <w:bCs/>
        </w:rPr>
        <w:t>Gestione entrate e uscite</w:t>
      </w:r>
    </w:p>
    <w:p w14:paraId="75463D20" w14:textId="77777777" w:rsidR="00AA7394" w:rsidRPr="00CF3111" w:rsidRDefault="00AA7394" w:rsidP="00BA48BC">
      <w:pPr>
        <w:pStyle w:val="Paragrafoelenco"/>
        <w:rPr>
          <w:rFonts w:asciiTheme="minorHAnsi" w:hAnsiTheme="minorHAnsi" w:cstheme="minorHAnsi"/>
        </w:rPr>
      </w:pPr>
      <w:r w:rsidRPr="00CF3111">
        <w:rPr>
          <w:rFonts w:asciiTheme="minorHAnsi" w:hAnsiTheme="minorHAnsi" w:cstheme="minorHAnsi"/>
          <w:b/>
          <w:bCs/>
        </w:rPr>
        <w:br/>
      </w:r>
      <w:r w:rsidR="00F87DE3" w:rsidRPr="00CF3111">
        <w:rPr>
          <w:rFonts w:asciiTheme="minorHAnsi" w:hAnsiTheme="minorHAnsi" w:cstheme="minorHAnsi"/>
        </w:rPr>
        <w:t>Fatto salvo quanto già previsto ai precedenti punti 2 e 3, seguendo il Protocollo nazionale, il Corpo Bandistico dispone quanto segue:</w:t>
      </w:r>
    </w:p>
    <w:p w14:paraId="22A3FD12" w14:textId="77777777" w:rsidR="00B96063" w:rsidRDefault="00F87DE3" w:rsidP="003F0A20">
      <w:pPr>
        <w:pStyle w:val="Paragrafoelenco"/>
        <w:numPr>
          <w:ilvl w:val="1"/>
          <w:numId w:val="11"/>
        </w:numPr>
        <w:rPr>
          <w:rFonts w:asciiTheme="minorHAnsi" w:hAnsiTheme="minorHAnsi" w:cstheme="minorHAnsi"/>
        </w:rPr>
      </w:pPr>
      <w:r w:rsidRPr="00B96063">
        <w:rPr>
          <w:rFonts w:asciiTheme="minorHAnsi" w:hAnsiTheme="minorHAnsi" w:cstheme="minorHAnsi"/>
        </w:rPr>
        <w:t>orari di ingresso/uscita scaglionati in modo da evitare il più possibile contatti nelle zone comuni (ingresso ecc.);</w:t>
      </w:r>
      <w:r w:rsidR="002619D7" w:rsidRPr="00B96063">
        <w:rPr>
          <w:rFonts w:asciiTheme="minorHAnsi" w:hAnsiTheme="minorHAnsi" w:cstheme="minorHAnsi"/>
        </w:rPr>
        <w:br/>
      </w:r>
    </w:p>
    <w:p w14:paraId="08306C8A" w14:textId="77777777" w:rsidR="00AA7394" w:rsidRPr="00B96063" w:rsidRDefault="002A6C44" w:rsidP="003F0A20">
      <w:pPr>
        <w:pStyle w:val="Paragrafoelenco"/>
        <w:numPr>
          <w:ilvl w:val="1"/>
          <w:numId w:val="11"/>
        </w:numPr>
        <w:rPr>
          <w:rFonts w:asciiTheme="minorHAnsi" w:hAnsiTheme="minorHAnsi" w:cstheme="minorHAnsi"/>
        </w:rPr>
      </w:pPr>
      <w:r w:rsidRPr="00B96063">
        <w:rPr>
          <w:rFonts w:asciiTheme="minorHAnsi" w:hAnsiTheme="minorHAnsi" w:cstheme="minorHAnsi"/>
        </w:rPr>
        <w:t>L’apertura della porta di ingresso sarà divisa con pannelli al fine di identificare un percorso guidato   fino all’aula del proprio corso. Inoltre sarà presente sul pavimento una segnaletica atta a garantire il percorso stesso. In allegato la piantina del percorso</w:t>
      </w:r>
    </w:p>
    <w:p w14:paraId="44C0AB2C" w14:textId="77777777" w:rsidR="00CF3111" w:rsidRPr="00CF3111" w:rsidRDefault="00CF3111" w:rsidP="00CF3111">
      <w:pPr>
        <w:pStyle w:val="Paragrafoelenco"/>
        <w:ind w:left="1440"/>
        <w:rPr>
          <w:rFonts w:asciiTheme="minorHAnsi" w:hAnsiTheme="minorHAnsi" w:cstheme="minorHAnsi"/>
        </w:rPr>
      </w:pPr>
    </w:p>
    <w:p w14:paraId="2E7383F0" w14:textId="77777777" w:rsidR="00BA48BC" w:rsidRPr="00BA48BC" w:rsidRDefault="00F87DE3" w:rsidP="00AA7394">
      <w:pPr>
        <w:pStyle w:val="Paragrafoelenco"/>
        <w:numPr>
          <w:ilvl w:val="0"/>
          <w:numId w:val="11"/>
        </w:numPr>
        <w:rPr>
          <w:rFonts w:asciiTheme="minorHAnsi" w:hAnsiTheme="minorHAnsi" w:cstheme="minorHAnsi"/>
        </w:rPr>
      </w:pPr>
      <w:r w:rsidRPr="00CF3111">
        <w:rPr>
          <w:rFonts w:asciiTheme="minorHAnsi" w:hAnsiTheme="minorHAnsi" w:cstheme="minorHAnsi"/>
          <w:b/>
          <w:bCs/>
        </w:rPr>
        <w:t>Gestione di una persona sintomatica in sede</w:t>
      </w:r>
    </w:p>
    <w:p w14:paraId="20995692" w14:textId="77777777" w:rsidR="00BE74F0" w:rsidRPr="00CF3111" w:rsidRDefault="00BE74F0" w:rsidP="00BA48BC">
      <w:pPr>
        <w:pStyle w:val="Paragrafoelenco"/>
        <w:rPr>
          <w:rFonts w:asciiTheme="minorHAnsi" w:hAnsiTheme="minorHAnsi" w:cstheme="minorHAnsi"/>
        </w:rPr>
      </w:pPr>
      <w:r w:rsidRPr="00CF3111">
        <w:rPr>
          <w:rFonts w:asciiTheme="minorHAnsi" w:hAnsiTheme="minorHAnsi" w:cstheme="minorHAnsi"/>
          <w:b/>
          <w:bCs/>
        </w:rPr>
        <w:br/>
      </w:r>
      <w:r w:rsidR="00F87DE3" w:rsidRPr="00CF3111">
        <w:rPr>
          <w:rFonts w:asciiTheme="minorHAnsi" w:hAnsiTheme="minorHAnsi" w:cstheme="minorHAnsi"/>
        </w:rPr>
        <w:t>La vigilanza all’accesso nei locali e alle attività è fondamentale.</w:t>
      </w:r>
      <w:r w:rsidRPr="00CF3111">
        <w:rPr>
          <w:rFonts w:asciiTheme="minorHAnsi" w:hAnsiTheme="minorHAnsi" w:cstheme="minorHAnsi"/>
        </w:rPr>
        <w:br/>
      </w:r>
      <w:r w:rsidR="00F87DE3" w:rsidRPr="00CF3111">
        <w:rPr>
          <w:rFonts w:asciiTheme="minorHAnsi" w:hAnsiTheme="minorHAnsi" w:cstheme="minorHAnsi"/>
        </w:rPr>
        <w:t>Laddove, nel periodo di presenza nei locali, insorgano sintomi influenzali, il Corpo Bandistico dispone interventi immediati e coordinati</w:t>
      </w:r>
      <w:r w:rsidR="002A461B" w:rsidRPr="00CF3111">
        <w:rPr>
          <w:rFonts w:asciiTheme="minorHAnsi" w:hAnsiTheme="minorHAnsi" w:cstheme="minorHAnsi"/>
        </w:rPr>
        <w:t>, in</w:t>
      </w:r>
      <w:r w:rsidR="00F87DE3" w:rsidRPr="00CF3111">
        <w:rPr>
          <w:rFonts w:asciiTheme="minorHAnsi" w:hAnsiTheme="minorHAnsi" w:cstheme="minorHAnsi"/>
        </w:rPr>
        <w:t xml:space="preserve"> particolare:</w:t>
      </w:r>
    </w:p>
    <w:p w14:paraId="359AE459" w14:textId="77777777" w:rsidR="00BE74F0" w:rsidRPr="00CF3111" w:rsidRDefault="00F87DE3" w:rsidP="00BE74F0">
      <w:pPr>
        <w:pStyle w:val="Paragrafoelenco"/>
        <w:numPr>
          <w:ilvl w:val="1"/>
          <w:numId w:val="11"/>
        </w:numPr>
        <w:rPr>
          <w:rFonts w:asciiTheme="minorHAnsi" w:hAnsiTheme="minorHAnsi" w:cstheme="minorHAnsi"/>
        </w:rPr>
      </w:pPr>
      <w:r w:rsidRPr="00CF3111">
        <w:rPr>
          <w:rFonts w:asciiTheme="minorHAnsi" w:hAnsiTheme="minorHAnsi" w:cstheme="minorHAnsi"/>
        </w:rPr>
        <w:t>nel caso in cui una persona presente nei locali sviluppi febbre e sintomi di infezione respiratoria quali la tosse, lo deve dichiarare immediatamente alla Presidenza o a mem</w:t>
      </w:r>
      <w:r w:rsidR="00B96063">
        <w:rPr>
          <w:rFonts w:asciiTheme="minorHAnsi" w:hAnsiTheme="minorHAnsi" w:cstheme="minorHAnsi"/>
        </w:rPr>
        <w:t xml:space="preserve">bro del Direttivo, si procedere </w:t>
      </w:r>
      <w:r w:rsidRPr="00CF3111">
        <w:rPr>
          <w:rFonts w:asciiTheme="minorHAnsi" w:hAnsiTheme="minorHAnsi" w:cstheme="minorHAnsi"/>
        </w:rPr>
        <w:t xml:space="preserve">al suo isolamento in base alle disposizioni dell’autorità sanitaria e a quello degli altri presenti </w:t>
      </w:r>
      <w:r w:rsidR="00B96063">
        <w:rPr>
          <w:rFonts w:asciiTheme="minorHAnsi" w:hAnsiTheme="minorHAnsi" w:cstheme="minorHAnsi"/>
        </w:rPr>
        <w:t>ne</w:t>
      </w:r>
      <w:r w:rsidRPr="00CF3111">
        <w:rPr>
          <w:rFonts w:asciiTheme="minorHAnsi" w:hAnsiTheme="minorHAnsi" w:cstheme="minorHAnsi"/>
        </w:rPr>
        <w:t>i locali.</w:t>
      </w:r>
      <w:r w:rsidR="00BE74F0" w:rsidRPr="00CF3111">
        <w:rPr>
          <w:rFonts w:asciiTheme="minorHAnsi" w:hAnsiTheme="minorHAnsi" w:cstheme="minorHAnsi"/>
        </w:rPr>
        <w:br/>
      </w:r>
      <w:r w:rsidRPr="00CF3111">
        <w:rPr>
          <w:rFonts w:asciiTheme="minorHAnsi" w:hAnsiTheme="minorHAnsi" w:cstheme="minorHAnsi"/>
        </w:rPr>
        <w:t>Il Corpo Bandistico procede immediatamente ad avvertire le autorità sanitarie competenti e i numeri di emergenza per il COVID-19 forniti dalla Regione o dal Ministero della salute.</w:t>
      </w:r>
      <w:r w:rsidR="00BE74F0" w:rsidRPr="00CF3111">
        <w:rPr>
          <w:rFonts w:asciiTheme="minorHAnsi" w:hAnsiTheme="minorHAnsi" w:cstheme="minorHAnsi"/>
        </w:rPr>
        <w:br/>
      </w:r>
      <w:r w:rsidRPr="00CF3111">
        <w:rPr>
          <w:rFonts w:asciiTheme="minorHAnsi" w:hAnsiTheme="minorHAnsi" w:cstheme="minorHAnsi"/>
        </w:rPr>
        <w:t>Nel caso in cui non sia possibile garantire adeguate condizioni per l’isolamento la persona verrà allontanata dalla sede per un pronto rientro al proprio domicilio, comunque, secondo le indi</w:t>
      </w:r>
      <w:r w:rsidR="00BA48BC">
        <w:rPr>
          <w:rFonts w:asciiTheme="minorHAnsi" w:hAnsiTheme="minorHAnsi" w:cstheme="minorHAnsi"/>
        </w:rPr>
        <w:t>cazioni dell’Autorità sanitaria e attivazione dell’informazione al proprio medico di famiglia.</w:t>
      </w:r>
      <w:r w:rsidR="002619D7" w:rsidRPr="00CF3111">
        <w:rPr>
          <w:rFonts w:asciiTheme="minorHAnsi" w:hAnsiTheme="minorHAnsi" w:cstheme="minorHAnsi"/>
        </w:rPr>
        <w:br/>
      </w:r>
    </w:p>
    <w:p w14:paraId="123704D9" w14:textId="77777777" w:rsidR="00BE74F0" w:rsidRPr="00CF3111" w:rsidRDefault="00F87DE3" w:rsidP="00BE74F0">
      <w:pPr>
        <w:pStyle w:val="Paragrafoelenco"/>
        <w:numPr>
          <w:ilvl w:val="1"/>
          <w:numId w:val="11"/>
        </w:numPr>
        <w:rPr>
          <w:rFonts w:asciiTheme="minorHAnsi" w:hAnsiTheme="minorHAnsi" w:cstheme="minorHAnsi"/>
        </w:rPr>
      </w:pPr>
      <w:r w:rsidRPr="00CF3111">
        <w:rPr>
          <w:rFonts w:asciiTheme="minorHAnsi" w:hAnsiTheme="minorHAnsi" w:cstheme="minorHAnsi"/>
        </w:rPr>
        <w:t>Il Corpo Bandistico collabora con le Autorità sanitarie per la definizione degli eventuali “contatti stretti” di una persona presente nei locali o alle attività dell’associazione, qualora sia stata riscontrata positiva al tampone COVID-19.</w:t>
      </w:r>
      <w:r w:rsidR="00BE74F0" w:rsidRPr="00CF3111">
        <w:rPr>
          <w:rFonts w:asciiTheme="minorHAnsi" w:hAnsiTheme="minorHAnsi" w:cstheme="minorHAnsi"/>
        </w:rPr>
        <w:br/>
      </w:r>
      <w:r w:rsidRPr="00CF3111">
        <w:rPr>
          <w:rFonts w:asciiTheme="minorHAnsi" w:hAnsiTheme="minorHAnsi" w:cstheme="minorHAnsi"/>
        </w:rPr>
        <w:t>Ciò al fine di permettere alle autorità di applicare le necessarie e opportune misure di quarantena.</w:t>
      </w:r>
      <w:r w:rsidR="00BE74F0" w:rsidRPr="00CF3111">
        <w:rPr>
          <w:rFonts w:asciiTheme="minorHAnsi" w:hAnsiTheme="minorHAnsi" w:cstheme="minorHAnsi"/>
        </w:rPr>
        <w:br/>
      </w:r>
      <w:r w:rsidRPr="00CF3111">
        <w:rPr>
          <w:rFonts w:asciiTheme="minorHAnsi" w:hAnsiTheme="minorHAnsi" w:cstheme="minorHAnsi"/>
        </w:rPr>
        <w:t>Nel periodo dell’indagine, il Corpo Bandistico potrà chiedere agli eventuali possibili contatti stretti di lasciare cautelativamente i locali o le attività, secondo le indicazioni dell’Autorità sanitaria</w:t>
      </w:r>
      <w:r w:rsidR="00BE74F0" w:rsidRPr="00CF3111">
        <w:rPr>
          <w:rFonts w:asciiTheme="minorHAnsi" w:hAnsiTheme="minorHAnsi" w:cstheme="minorHAnsi"/>
        </w:rPr>
        <w:t>.</w:t>
      </w:r>
      <w:r w:rsidR="00BE74F0" w:rsidRPr="00CF3111">
        <w:rPr>
          <w:rFonts w:asciiTheme="minorHAnsi" w:hAnsiTheme="minorHAnsi" w:cstheme="minorHAnsi"/>
        </w:rPr>
        <w:br/>
      </w:r>
    </w:p>
    <w:p w14:paraId="63C1BC7E" w14:textId="77777777" w:rsidR="00BA48BC" w:rsidRPr="00BA48BC" w:rsidRDefault="00F87DE3" w:rsidP="00CB5BD5">
      <w:pPr>
        <w:pStyle w:val="Paragrafoelenco"/>
        <w:numPr>
          <w:ilvl w:val="0"/>
          <w:numId w:val="11"/>
        </w:numPr>
        <w:ind w:left="360"/>
        <w:rPr>
          <w:rFonts w:asciiTheme="minorHAnsi" w:hAnsiTheme="minorHAnsi" w:cstheme="minorHAnsi"/>
        </w:rPr>
      </w:pPr>
      <w:r w:rsidRPr="00CF3111">
        <w:rPr>
          <w:rFonts w:asciiTheme="minorHAnsi" w:hAnsiTheme="minorHAnsi" w:cstheme="minorHAnsi"/>
          <w:b/>
          <w:bCs/>
        </w:rPr>
        <w:t>Aggiornamento del protocollo di regolamentazione</w:t>
      </w:r>
    </w:p>
    <w:p w14:paraId="1A690870" w14:textId="4AFE50B1" w:rsidR="00BE74F0" w:rsidRPr="00CF3111" w:rsidRDefault="00BE74F0" w:rsidP="00BA48BC">
      <w:pPr>
        <w:pStyle w:val="Paragrafoelenco"/>
        <w:ind w:left="360"/>
        <w:rPr>
          <w:rFonts w:asciiTheme="minorHAnsi" w:hAnsiTheme="minorHAnsi" w:cstheme="minorHAnsi"/>
        </w:rPr>
      </w:pPr>
      <w:r w:rsidRPr="00CF3111">
        <w:rPr>
          <w:rFonts w:asciiTheme="minorHAnsi" w:hAnsiTheme="minorHAnsi" w:cstheme="minorHAnsi"/>
          <w:b/>
          <w:bCs/>
        </w:rPr>
        <w:br/>
      </w:r>
      <w:r w:rsidR="00F87DE3" w:rsidRPr="00CF3111">
        <w:rPr>
          <w:rFonts w:asciiTheme="minorHAnsi" w:hAnsiTheme="minorHAnsi" w:cstheme="minorHAnsi"/>
        </w:rPr>
        <w:t xml:space="preserve">Il Corpo Bandistico a fronte di nuove ordinanze nazionali, regionali o comunali, procederà tempestivamente ad </w:t>
      </w:r>
      <w:r w:rsidR="00F87DE3" w:rsidRPr="00CF3111">
        <w:rPr>
          <w:rFonts w:asciiTheme="minorHAnsi" w:hAnsiTheme="minorHAnsi" w:cstheme="minorHAnsi"/>
        </w:rPr>
        <w:lastRenderedPageBreak/>
        <w:t>adeguare il presente protocollo e sua messa in atto.</w:t>
      </w:r>
      <w:r w:rsidR="0086608F">
        <w:rPr>
          <w:rFonts w:asciiTheme="minorHAnsi" w:hAnsiTheme="minorHAnsi" w:cstheme="minorHAnsi"/>
        </w:rPr>
        <w:t xml:space="preserve"> </w:t>
      </w:r>
      <w:r w:rsidR="00F87DE3" w:rsidRPr="00CF3111">
        <w:rPr>
          <w:rFonts w:asciiTheme="minorHAnsi" w:hAnsiTheme="minorHAnsi" w:cstheme="minorHAnsi"/>
        </w:rPr>
        <w:t>Per quanto non riportato dal presente protocollo interno, si faccia riferimento al “Vademecum</w:t>
      </w:r>
      <w:r w:rsidR="002A461B" w:rsidRPr="00CF3111">
        <w:rPr>
          <w:rFonts w:asciiTheme="minorHAnsi" w:hAnsiTheme="minorHAnsi" w:cstheme="minorHAnsi"/>
        </w:rPr>
        <w:t xml:space="preserve"> del tavolo permanente</w:t>
      </w:r>
      <w:r w:rsidR="00F87DE3" w:rsidRPr="00CF3111">
        <w:rPr>
          <w:rFonts w:asciiTheme="minorHAnsi" w:hAnsiTheme="minorHAnsi" w:cstheme="minorHAnsi"/>
        </w:rPr>
        <w:t>” allegato</w:t>
      </w:r>
      <w:r w:rsidRPr="00CF3111">
        <w:rPr>
          <w:rFonts w:asciiTheme="minorHAnsi" w:hAnsiTheme="minorHAnsi" w:cstheme="minorHAnsi"/>
        </w:rPr>
        <w:t>.</w:t>
      </w:r>
    </w:p>
    <w:p w14:paraId="127D8A65" w14:textId="77777777" w:rsidR="0086608F" w:rsidRDefault="0086608F" w:rsidP="00BE74F0">
      <w:pPr>
        <w:ind w:left="360"/>
        <w:rPr>
          <w:rFonts w:asciiTheme="minorHAnsi" w:hAnsiTheme="minorHAnsi" w:cstheme="minorHAnsi"/>
          <w:sz w:val="22"/>
          <w:szCs w:val="22"/>
        </w:rPr>
      </w:pPr>
    </w:p>
    <w:p w14:paraId="3E2B2985" w14:textId="77777777" w:rsidR="0086608F" w:rsidRDefault="0086608F" w:rsidP="00BE74F0">
      <w:pPr>
        <w:ind w:left="360"/>
        <w:rPr>
          <w:rFonts w:asciiTheme="minorHAnsi" w:hAnsiTheme="minorHAnsi" w:cstheme="minorHAnsi"/>
          <w:sz w:val="22"/>
          <w:szCs w:val="22"/>
        </w:rPr>
      </w:pPr>
    </w:p>
    <w:p w14:paraId="4A758249" w14:textId="7532EFEC" w:rsidR="00BE74F0" w:rsidRPr="00CF3111" w:rsidRDefault="00F87DE3" w:rsidP="00BE74F0">
      <w:pPr>
        <w:ind w:left="360"/>
        <w:rPr>
          <w:rFonts w:asciiTheme="minorHAnsi" w:hAnsiTheme="minorHAnsi" w:cstheme="minorHAnsi"/>
          <w:sz w:val="22"/>
          <w:szCs w:val="22"/>
        </w:rPr>
      </w:pPr>
      <w:r w:rsidRPr="00CF3111">
        <w:rPr>
          <w:rFonts w:asciiTheme="minorHAnsi" w:hAnsiTheme="minorHAnsi" w:cstheme="minorHAnsi"/>
          <w:sz w:val="22"/>
          <w:szCs w:val="22"/>
        </w:rPr>
        <w:t>Allegati:</w:t>
      </w:r>
    </w:p>
    <w:p w14:paraId="1913FCF1" w14:textId="77777777" w:rsidR="00BE74F0" w:rsidRPr="00CF3111" w:rsidRDefault="00F87DE3" w:rsidP="00BE74F0">
      <w:pPr>
        <w:pStyle w:val="Paragrafoelenco"/>
        <w:numPr>
          <w:ilvl w:val="0"/>
          <w:numId w:val="13"/>
        </w:numPr>
        <w:rPr>
          <w:rFonts w:asciiTheme="minorHAnsi" w:hAnsiTheme="minorHAnsi" w:cstheme="minorHAnsi"/>
        </w:rPr>
      </w:pPr>
      <w:r w:rsidRPr="00CF3111">
        <w:rPr>
          <w:rFonts w:asciiTheme="minorHAnsi" w:hAnsiTheme="minorHAnsi" w:cstheme="minorHAnsi"/>
        </w:rPr>
        <w:t>Normativa sul trattamento della privacy</w:t>
      </w:r>
    </w:p>
    <w:p w14:paraId="2EDB7BE6" w14:textId="77777777" w:rsidR="00BE74F0" w:rsidRPr="00CF3111" w:rsidRDefault="00F87DE3" w:rsidP="00BE74F0">
      <w:pPr>
        <w:pStyle w:val="Paragrafoelenco"/>
        <w:numPr>
          <w:ilvl w:val="0"/>
          <w:numId w:val="13"/>
        </w:numPr>
        <w:rPr>
          <w:rFonts w:asciiTheme="minorHAnsi" w:hAnsiTheme="minorHAnsi" w:cstheme="minorHAnsi"/>
        </w:rPr>
      </w:pPr>
      <w:r w:rsidRPr="00CF3111">
        <w:rPr>
          <w:rFonts w:asciiTheme="minorHAnsi" w:hAnsiTheme="minorHAnsi" w:cstheme="minorHAnsi"/>
        </w:rPr>
        <w:t>Dichiarazione di partecipazione per soggetti a rischio</w:t>
      </w:r>
    </w:p>
    <w:p w14:paraId="352CF1EF" w14:textId="77777777" w:rsidR="00BE74F0" w:rsidRPr="00CF3111" w:rsidRDefault="00F87DE3" w:rsidP="00BE74F0">
      <w:pPr>
        <w:pStyle w:val="Paragrafoelenco"/>
        <w:numPr>
          <w:ilvl w:val="0"/>
          <w:numId w:val="13"/>
        </w:numPr>
        <w:rPr>
          <w:rFonts w:asciiTheme="minorHAnsi" w:hAnsiTheme="minorHAnsi" w:cstheme="minorHAnsi"/>
        </w:rPr>
      </w:pPr>
      <w:r w:rsidRPr="00CF3111">
        <w:rPr>
          <w:rFonts w:asciiTheme="minorHAnsi" w:hAnsiTheme="minorHAnsi" w:cstheme="minorHAnsi"/>
        </w:rPr>
        <w:t>Consenso al trattamento dei dati</w:t>
      </w:r>
    </w:p>
    <w:p w14:paraId="184A2D53" w14:textId="77777777" w:rsidR="00BE74F0" w:rsidRPr="00CF3111" w:rsidRDefault="00F87DE3" w:rsidP="00BE74F0">
      <w:pPr>
        <w:pStyle w:val="Paragrafoelenco"/>
        <w:numPr>
          <w:ilvl w:val="0"/>
          <w:numId w:val="13"/>
        </w:numPr>
        <w:rPr>
          <w:rFonts w:asciiTheme="minorHAnsi" w:hAnsiTheme="minorHAnsi" w:cstheme="minorHAnsi"/>
        </w:rPr>
      </w:pPr>
      <w:r w:rsidRPr="00CF3111">
        <w:rPr>
          <w:rFonts w:asciiTheme="minorHAnsi" w:hAnsiTheme="minorHAnsi" w:cstheme="minorHAnsi"/>
        </w:rPr>
        <w:t>Informativa sulla privacy per misurazione parametri corporei</w:t>
      </w:r>
    </w:p>
    <w:p w14:paraId="70B99846" w14:textId="77777777" w:rsidR="009B6279" w:rsidRPr="00CF3111" w:rsidRDefault="00F87DE3" w:rsidP="00BE74F0">
      <w:pPr>
        <w:pStyle w:val="Paragrafoelenco"/>
        <w:numPr>
          <w:ilvl w:val="0"/>
          <w:numId w:val="13"/>
        </w:numPr>
        <w:rPr>
          <w:rFonts w:asciiTheme="minorHAnsi" w:hAnsiTheme="minorHAnsi" w:cstheme="minorHAnsi"/>
        </w:rPr>
      </w:pPr>
      <w:r w:rsidRPr="00CF3111">
        <w:rPr>
          <w:rFonts w:asciiTheme="minorHAnsi" w:hAnsiTheme="minorHAnsi" w:cstheme="minorHAnsi"/>
        </w:rPr>
        <w:t>Vademecum del T</w:t>
      </w:r>
      <w:r w:rsidR="00BA48BC">
        <w:rPr>
          <w:rFonts w:asciiTheme="minorHAnsi" w:hAnsiTheme="minorHAnsi" w:cstheme="minorHAnsi"/>
        </w:rPr>
        <w:t xml:space="preserve">avolo </w:t>
      </w:r>
      <w:r w:rsidRPr="00CF3111">
        <w:rPr>
          <w:rFonts w:asciiTheme="minorHAnsi" w:hAnsiTheme="minorHAnsi" w:cstheme="minorHAnsi"/>
        </w:rPr>
        <w:t>P</w:t>
      </w:r>
      <w:r w:rsidR="00BA48BC">
        <w:rPr>
          <w:rFonts w:asciiTheme="minorHAnsi" w:hAnsiTheme="minorHAnsi" w:cstheme="minorHAnsi"/>
        </w:rPr>
        <w:t>ermanente (TP)</w:t>
      </w:r>
    </w:p>
    <w:p w14:paraId="1B13AE71" w14:textId="714AFB7E" w:rsidR="002A461B" w:rsidRDefault="002A461B" w:rsidP="00BE74F0">
      <w:pPr>
        <w:pStyle w:val="Paragrafoelenco"/>
        <w:numPr>
          <w:ilvl w:val="0"/>
          <w:numId w:val="13"/>
        </w:numPr>
        <w:rPr>
          <w:rFonts w:asciiTheme="minorHAnsi" w:hAnsiTheme="minorHAnsi" w:cstheme="minorHAnsi"/>
        </w:rPr>
      </w:pPr>
      <w:r w:rsidRPr="00CF3111">
        <w:rPr>
          <w:rFonts w:asciiTheme="minorHAnsi" w:hAnsiTheme="minorHAnsi" w:cstheme="minorHAnsi"/>
        </w:rPr>
        <w:t xml:space="preserve">Registro </w:t>
      </w:r>
      <w:r w:rsidR="003A0880">
        <w:rPr>
          <w:rFonts w:asciiTheme="minorHAnsi" w:hAnsiTheme="minorHAnsi" w:cstheme="minorHAnsi"/>
        </w:rPr>
        <w:t>igienizzazione</w:t>
      </w:r>
      <w:r w:rsidRPr="00CF3111">
        <w:rPr>
          <w:rFonts w:asciiTheme="minorHAnsi" w:hAnsiTheme="minorHAnsi" w:cstheme="minorHAnsi"/>
        </w:rPr>
        <w:t xml:space="preserve"> giornaliera e periodica</w:t>
      </w:r>
    </w:p>
    <w:p w14:paraId="649EF8FF" w14:textId="47B2179E" w:rsidR="0086608F" w:rsidRPr="00A827F7" w:rsidRDefault="0086608F" w:rsidP="00BE74F0">
      <w:pPr>
        <w:pStyle w:val="Paragrafoelenco"/>
        <w:numPr>
          <w:ilvl w:val="0"/>
          <w:numId w:val="13"/>
        </w:numPr>
        <w:rPr>
          <w:rFonts w:asciiTheme="minorHAnsi" w:hAnsiTheme="minorHAnsi" w:cstheme="minorHAnsi"/>
        </w:rPr>
      </w:pPr>
      <w:bookmarkStart w:id="0" w:name="_GoBack"/>
      <w:bookmarkEnd w:id="0"/>
      <w:r w:rsidRPr="00A827F7">
        <w:rPr>
          <w:rFonts w:asciiTheme="minorHAnsi" w:hAnsiTheme="minorHAnsi" w:cstheme="minorHAnsi"/>
        </w:rPr>
        <w:t>Autodichiarazione ritrovato benessere fisico</w:t>
      </w:r>
    </w:p>
    <w:p w14:paraId="5D17E603" w14:textId="77777777" w:rsidR="002A461B" w:rsidRDefault="002A461B" w:rsidP="002A461B">
      <w:pPr>
        <w:pStyle w:val="Paragrafoelenco"/>
        <w:numPr>
          <w:ilvl w:val="0"/>
          <w:numId w:val="13"/>
        </w:numPr>
        <w:rPr>
          <w:rFonts w:asciiTheme="minorHAnsi" w:hAnsiTheme="minorHAnsi" w:cstheme="minorHAnsi"/>
        </w:rPr>
      </w:pPr>
      <w:r w:rsidRPr="00CF3111">
        <w:rPr>
          <w:rFonts w:asciiTheme="minorHAnsi" w:hAnsiTheme="minorHAnsi" w:cstheme="minorHAnsi"/>
        </w:rPr>
        <w:t>Registro ingresso soci e visitatori</w:t>
      </w:r>
    </w:p>
    <w:p w14:paraId="78DFED6F" w14:textId="77777777" w:rsidR="00311860" w:rsidRPr="00CF3111" w:rsidRDefault="00311860" w:rsidP="002A461B">
      <w:pPr>
        <w:pStyle w:val="Paragrafoelenco"/>
        <w:numPr>
          <w:ilvl w:val="0"/>
          <w:numId w:val="13"/>
        </w:numPr>
        <w:rPr>
          <w:rFonts w:asciiTheme="minorHAnsi" w:hAnsiTheme="minorHAnsi" w:cstheme="minorHAnsi"/>
        </w:rPr>
      </w:pPr>
      <w:r>
        <w:rPr>
          <w:rFonts w:asciiTheme="minorHAnsi" w:hAnsiTheme="minorHAnsi" w:cstheme="minorHAnsi"/>
        </w:rPr>
        <w:t>Patto tra le associazioni e le famiglie</w:t>
      </w:r>
    </w:p>
    <w:p w14:paraId="41A4AE31" w14:textId="77777777" w:rsidR="002A461B" w:rsidRPr="00CF3111" w:rsidRDefault="002A461B" w:rsidP="002A461B">
      <w:pPr>
        <w:pStyle w:val="Paragrafoelenco"/>
        <w:ind w:left="1080"/>
        <w:rPr>
          <w:rFonts w:asciiTheme="minorHAnsi" w:hAnsiTheme="minorHAnsi" w:cstheme="minorHAnsi"/>
        </w:rPr>
      </w:pPr>
    </w:p>
    <w:p w14:paraId="1A97A3AB" w14:textId="3AA905E3" w:rsidR="0086608F" w:rsidRDefault="002A461B" w:rsidP="002A461B">
      <w:pPr>
        <w:pStyle w:val="Paragrafoelenco"/>
        <w:ind w:left="1080"/>
        <w:rPr>
          <w:rFonts w:asciiTheme="minorHAnsi" w:hAnsiTheme="minorHAnsi" w:cstheme="minorHAnsi"/>
          <w:sz w:val="24"/>
          <w:szCs w:val="24"/>
        </w:rPr>
      </w:pPr>
      <w:r w:rsidRPr="00CF3111">
        <w:rPr>
          <w:rFonts w:asciiTheme="minorHAnsi" w:hAnsiTheme="minorHAnsi" w:cstheme="minorHAnsi"/>
        </w:rPr>
        <w:t xml:space="preserve">Seriate </w:t>
      </w:r>
      <w:r w:rsidR="0086608F">
        <w:rPr>
          <w:rFonts w:asciiTheme="minorHAnsi" w:hAnsiTheme="minorHAnsi" w:cstheme="minorHAnsi"/>
        </w:rPr>
        <w:t>23</w:t>
      </w:r>
      <w:r w:rsidRPr="00CF3111">
        <w:rPr>
          <w:rFonts w:asciiTheme="minorHAnsi" w:hAnsiTheme="minorHAnsi" w:cstheme="minorHAnsi"/>
        </w:rPr>
        <w:t>/</w:t>
      </w:r>
      <w:r w:rsidR="0086608F">
        <w:rPr>
          <w:rFonts w:asciiTheme="minorHAnsi" w:hAnsiTheme="minorHAnsi" w:cstheme="minorHAnsi"/>
        </w:rPr>
        <w:t>10</w:t>
      </w:r>
      <w:r w:rsidRPr="00CF3111">
        <w:rPr>
          <w:rFonts w:asciiTheme="minorHAnsi" w:hAnsiTheme="minorHAnsi" w:cstheme="minorHAnsi"/>
        </w:rPr>
        <w:t>/2020</w:t>
      </w:r>
      <w:r w:rsidRPr="00CF3111">
        <w:rPr>
          <w:rFonts w:asciiTheme="minorHAnsi" w:hAnsiTheme="minorHAnsi" w:cstheme="minorHAnsi"/>
        </w:rPr>
        <w:tab/>
      </w:r>
      <w:r w:rsidRPr="00CF3111">
        <w:rPr>
          <w:rFonts w:asciiTheme="minorHAnsi" w:hAnsiTheme="minorHAnsi" w:cstheme="minorHAnsi"/>
        </w:rPr>
        <w:tab/>
      </w:r>
      <w:r w:rsidRPr="00CF3111">
        <w:rPr>
          <w:rFonts w:asciiTheme="minorHAnsi" w:hAnsiTheme="minorHAnsi" w:cstheme="minorHAnsi"/>
        </w:rPr>
        <w:tab/>
      </w:r>
      <w:r w:rsidRPr="00CF3111">
        <w:rPr>
          <w:rFonts w:asciiTheme="minorHAnsi" w:hAnsiTheme="minorHAnsi" w:cstheme="minorHAnsi"/>
        </w:rPr>
        <w:tab/>
      </w:r>
      <w:r w:rsidRPr="00CF3111">
        <w:rPr>
          <w:rFonts w:asciiTheme="minorHAnsi" w:hAnsiTheme="minorHAnsi" w:cstheme="minorHAnsi"/>
        </w:rPr>
        <w:tab/>
      </w:r>
      <w:r>
        <w:rPr>
          <w:rFonts w:asciiTheme="minorHAnsi" w:hAnsiTheme="minorHAnsi" w:cstheme="minorHAnsi"/>
          <w:sz w:val="24"/>
          <w:szCs w:val="24"/>
        </w:rPr>
        <w:tab/>
      </w:r>
      <w:r>
        <w:rPr>
          <w:rFonts w:asciiTheme="minorHAnsi" w:hAnsiTheme="minorHAnsi" w:cstheme="minorHAnsi"/>
          <w:sz w:val="24"/>
          <w:szCs w:val="24"/>
        </w:rPr>
        <w:tab/>
      </w:r>
    </w:p>
    <w:p w14:paraId="1D823652" w14:textId="7753D3FE" w:rsidR="0086608F" w:rsidRDefault="0086608F" w:rsidP="002A461B">
      <w:pPr>
        <w:pStyle w:val="Paragrafoelenco"/>
        <w:ind w:left="1080"/>
        <w:rPr>
          <w:rFonts w:asciiTheme="minorHAnsi" w:hAnsiTheme="minorHAnsi" w:cstheme="minorHAnsi"/>
          <w:sz w:val="24"/>
          <w:szCs w:val="24"/>
        </w:rPr>
      </w:pPr>
    </w:p>
    <w:p w14:paraId="65BB52CF" w14:textId="01539D66" w:rsidR="003900FF" w:rsidRPr="002A461B" w:rsidRDefault="0086608F" w:rsidP="0086608F">
      <w:pPr>
        <w:pStyle w:val="Paragrafoelenco"/>
        <w:ind w:left="7452" w:firstLine="336"/>
        <w:rPr>
          <w:rFonts w:asciiTheme="minorHAnsi" w:hAnsiTheme="minorHAnsi" w:cstheme="minorHAnsi"/>
          <w:sz w:val="24"/>
          <w:szCs w:val="24"/>
        </w:rPr>
      </w:pPr>
      <w:r w:rsidRPr="00CF3111">
        <w:rPr>
          <w:rFonts w:asciiTheme="minorHAnsi" w:hAnsiTheme="minorHAnsi" w:cstheme="minorHAnsi"/>
          <w:noProof/>
          <w:lang w:eastAsia="it-IT"/>
        </w:rPr>
        <w:drawing>
          <wp:anchor distT="0" distB="0" distL="114300" distR="114300" simplePos="0" relativeHeight="251657728" behindDoc="1" locked="0" layoutInCell="1" allowOverlap="1" wp14:anchorId="5E64B433" wp14:editId="5A05AFD0">
            <wp:simplePos x="0" y="0"/>
            <wp:positionH relativeFrom="column">
              <wp:posOffset>4581525</wp:posOffset>
            </wp:positionH>
            <wp:positionV relativeFrom="paragraph">
              <wp:posOffset>8890</wp:posOffset>
            </wp:positionV>
            <wp:extent cx="2133600" cy="609600"/>
            <wp:effectExtent l="0" t="0" r="0" b="0"/>
            <wp:wrapNone/>
            <wp:docPr id="5" name="Immagine 1" descr="img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0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pic:spPr>
                </pic:pic>
              </a:graphicData>
            </a:graphic>
          </wp:anchor>
        </w:drawing>
      </w:r>
      <w:r w:rsidR="009B6279" w:rsidRPr="002A461B">
        <w:rPr>
          <w:rFonts w:asciiTheme="minorHAnsi" w:hAnsiTheme="minorHAnsi" w:cstheme="minorHAnsi"/>
        </w:rPr>
        <w:t>Il presidente BMCS</w:t>
      </w:r>
    </w:p>
    <w:sectPr w:rsidR="003900FF" w:rsidRPr="002A461B" w:rsidSect="0086608F">
      <w:headerReference w:type="default" r:id="rId10"/>
      <w:footerReference w:type="default" r:id="rI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7A5C" w14:textId="77777777" w:rsidR="00944FE7" w:rsidRDefault="00944FE7" w:rsidP="002B49A3">
      <w:r>
        <w:separator/>
      </w:r>
    </w:p>
  </w:endnote>
  <w:endnote w:type="continuationSeparator" w:id="0">
    <w:p w14:paraId="5DD666BA" w14:textId="77777777" w:rsidR="00944FE7" w:rsidRDefault="00944FE7" w:rsidP="002B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wis721 BdOul BT">
    <w:altName w:val="Gabriola"/>
    <w:charset w:val="00"/>
    <w:family w:val="decorative"/>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2D10" w14:textId="09ADFA3C" w:rsidR="00784DD8" w:rsidRDefault="0086608F" w:rsidP="002B49A3">
    <w:pPr>
      <w:tabs>
        <w:tab w:val="left" w:pos="540"/>
      </w:tabs>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6E8A57F1" wp14:editId="55D28E67">
              <wp:simplePos x="0" y="0"/>
              <wp:positionH relativeFrom="column">
                <wp:posOffset>-561975</wp:posOffset>
              </wp:positionH>
              <wp:positionV relativeFrom="paragraph">
                <wp:posOffset>93344</wp:posOffset>
              </wp:positionV>
              <wp:extent cx="75533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E36C0A"/>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B0104D" id="_x0000_t32" coordsize="21600,21600" o:spt="32" o:oned="t" path="m,l21600,21600e" filled="f">
              <v:path arrowok="t" fillok="f" o:connecttype="none"/>
              <o:lock v:ext="edit" shapetype="t"/>
            </v:shapetype>
            <v:shape id="AutoShape 3" o:spid="_x0000_s1026" type="#_x0000_t32" style="position:absolute;margin-left:-44.25pt;margin-top:7.35pt;width:59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" strokecolor="#e36c0a" strokeweight="1.5pt"/>
          </w:pict>
        </mc:Fallback>
      </mc:AlternateContent>
    </w:r>
  </w:p>
  <w:p w14:paraId="0809724B" w14:textId="77777777" w:rsidR="00A90B10" w:rsidRDefault="00784DD8" w:rsidP="002B49A3">
    <w:pPr>
      <w:tabs>
        <w:tab w:val="left" w:pos="540"/>
      </w:tabs>
      <w:rPr>
        <w:rFonts w:ascii="Arial" w:hAnsi="Arial" w:cs="Arial"/>
        <w:sz w:val="20"/>
        <w:szCs w:val="20"/>
      </w:rPr>
    </w:pPr>
    <w:r>
      <w:rPr>
        <w:rFonts w:ascii="Arial" w:hAnsi="Arial" w:cs="Arial"/>
        <w:sz w:val="20"/>
        <w:szCs w:val="20"/>
      </w:rPr>
      <w:t xml:space="preserve">Sede legale: </w:t>
    </w:r>
    <w:r w:rsidR="007D6258">
      <w:rPr>
        <w:rFonts w:ascii="Arial" w:hAnsi="Arial" w:cs="Arial"/>
        <w:sz w:val="20"/>
        <w:szCs w:val="20"/>
      </w:rPr>
      <w:tab/>
      <w:t xml:space="preserve"> v</w:t>
    </w:r>
    <w:r w:rsidR="002B49A3">
      <w:rPr>
        <w:rFonts w:ascii="Arial" w:hAnsi="Arial" w:cs="Arial"/>
        <w:sz w:val="20"/>
        <w:szCs w:val="20"/>
      </w:rPr>
      <w:t>ia Passo S. Marco</w:t>
    </w:r>
    <w:r w:rsidR="007B2B47">
      <w:rPr>
        <w:rFonts w:ascii="Arial" w:hAnsi="Arial" w:cs="Arial"/>
        <w:sz w:val="20"/>
        <w:szCs w:val="20"/>
      </w:rPr>
      <w:t>,</w:t>
    </w:r>
    <w:r w:rsidR="002B49A3">
      <w:rPr>
        <w:rFonts w:ascii="Arial" w:hAnsi="Arial" w:cs="Arial"/>
        <w:sz w:val="20"/>
        <w:szCs w:val="20"/>
      </w:rPr>
      <w:t xml:space="preserve"> 6</w:t>
    </w:r>
    <w:r w:rsidR="007B2B47">
      <w:rPr>
        <w:rFonts w:ascii="Arial" w:hAnsi="Arial" w:cs="Arial"/>
        <w:sz w:val="20"/>
        <w:szCs w:val="20"/>
      </w:rPr>
      <w:t xml:space="preserve"> - </w:t>
    </w:r>
    <w:r w:rsidR="002B49A3" w:rsidRPr="00A62236">
      <w:rPr>
        <w:rFonts w:ascii="Arial" w:hAnsi="Arial" w:cs="Arial"/>
        <w:sz w:val="20"/>
        <w:szCs w:val="20"/>
      </w:rPr>
      <w:t>24068 Seriate (</w:t>
    </w:r>
    <w:proofErr w:type="spellStart"/>
    <w:r w:rsidR="002B49A3" w:rsidRPr="00A62236">
      <w:rPr>
        <w:rFonts w:ascii="Arial" w:hAnsi="Arial" w:cs="Arial"/>
        <w:sz w:val="20"/>
        <w:szCs w:val="20"/>
      </w:rPr>
      <w:t>Bg</w:t>
    </w:r>
    <w:proofErr w:type="spellEnd"/>
    <w:r w:rsidR="002B49A3" w:rsidRPr="00A62236">
      <w:rPr>
        <w:rFonts w:ascii="Arial" w:hAnsi="Arial" w:cs="Arial"/>
        <w:sz w:val="20"/>
        <w:szCs w:val="20"/>
      </w:rPr>
      <w:t>)</w:t>
    </w:r>
    <w:r w:rsidR="00A90B10">
      <w:rPr>
        <w:rFonts w:ascii="Arial" w:hAnsi="Arial" w:cs="Arial"/>
        <w:sz w:val="20"/>
        <w:szCs w:val="20"/>
      </w:rPr>
      <w:tab/>
    </w:r>
    <w:r w:rsidR="00A90B10">
      <w:rPr>
        <w:rFonts w:ascii="Arial" w:hAnsi="Arial" w:cs="Arial"/>
        <w:sz w:val="20"/>
        <w:szCs w:val="20"/>
      </w:rPr>
      <w:tab/>
      <w:t>Te</w:t>
    </w:r>
    <w:r w:rsidR="00A90B10" w:rsidRPr="00A62236">
      <w:rPr>
        <w:rFonts w:ascii="Arial" w:hAnsi="Arial" w:cs="Arial"/>
        <w:sz w:val="20"/>
        <w:szCs w:val="20"/>
      </w:rPr>
      <w:t>l</w:t>
    </w:r>
    <w:r w:rsidR="007D6258">
      <w:rPr>
        <w:rFonts w:ascii="Arial" w:hAnsi="Arial" w:cs="Arial"/>
        <w:sz w:val="20"/>
        <w:szCs w:val="20"/>
      </w:rPr>
      <w:t>efono</w:t>
    </w:r>
    <w:r w:rsidR="00A90B10" w:rsidRPr="00A62236">
      <w:rPr>
        <w:rFonts w:ascii="Arial" w:hAnsi="Arial" w:cs="Arial"/>
        <w:sz w:val="20"/>
        <w:szCs w:val="20"/>
      </w:rPr>
      <w:t xml:space="preserve"> e fax</w:t>
    </w:r>
    <w:r w:rsidR="007D6258">
      <w:rPr>
        <w:rFonts w:ascii="Arial" w:hAnsi="Arial" w:cs="Arial"/>
        <w:sz w:val="20"/>
        <w:szCs w:val="20"/>
      </w:rPr>
      <w:t>:</w:t>
    </w:r>
    <w:r w:rsidR="007D6258">
      <w:rPr>
        <w:rFonts w:ascii="Arial" w:hAnsi="Arial" w:cs="Arial"/>
        <w:sz w:val="20"/>
        <w:szCs w:val="20"/>
      </w:rPr>
      <w:tab/>
    </w:r>
    <w:r w:rsidR="007D6258">
      <w:rPr>
        <w:rFonts w:ascii="Arial" w:hAnsi="Arial" w:cs="Arial"/>
        <w:sz w:val="20"/>
        <w:szCs w:val="20"/>
      </w:rPr>
      <w:tab/>
    </w:r>
    <w:r w:rsidR="00A90B10" w:rsidRPr="00A62236">
      <w:rPr>
        <w:rFonts w:ascii="Arial" w:hAnsi="Arial" w:cs="Arial"/>
        <w:sz w:val="20"/>
        <w:szCs w:val="20"/>
      </w:rPr>
      <w:t>035-297376</w:t>
    </w:r>
  </w:p>
  <w:p w14:paraId="6D72528D" w14:textId="77777777" w:rsidR="002B49A3" w:rsidRPr="004F0493" w:rsidRDefault="00AB4C22" w:rsidP="002B49A3">
    <w:pPr>
      <w:tabs>
        <w:tab w:val="left" w:pos="540"/>
      </w:tabs>
      <w:rPr>
        <w:rFonts w:ascii="Arial" w:hAnsi="Arial" w:cs="Arial"/>
        <w:sz w:val="6"/>
        <w:szCs w:val="6"/>
      </w:rPr>
    </w:pPr>
    <w:r>
      <w:rPr>
        <w:rFonts w:ascii="Arial" w:hAnsi="Arial" w:cs="Arial"/>
        <w:noProof/>
        <w:sz w:val="20"/>
        <w:szCs w:val="20"/>
      </w:rPr>
      <w:drawing>
        <wp:anchor distT="0" distB="0" distL="114300" distR="114300" simplePos="0" relativeHeight="251659264" behindDoc="0" locked="0" layoutInCell="1" allowOverlap="1" wp14:anchorId="4C5CB2E9" wp14:editId="1B485FF3">
          <wp:simplePos x="0" y="0"/>
          <wp:positionH relativeFrom="column">
            <wp:posOffset>4262755</wp:posOffset>
          </wp:positionH>
          <wp:positionV relativeFrom="paragraph">
            <wp:posOffset>177165</wp:posOffset>
          </wp:positionV>
          <wp:extent cx="179705" cy="179705"/>
          <wp:effectExtent l="0" t="0" r="0" b="0"/>
          <wp:wrapThrough wrapText="bothSides">
            <wp:wrapPolygon edited="0">
              <wp:start x="0" y="0"/>
              <wp:lineTo x="0" y="18318"/>
              <wp:lineTo x="18318" y="18318"/>
              <wp:lineTo x="18318"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png-instagram-png-logo-1455-1-300x300.png"/>
                  <pic:cNvPicPr/>
                </pic:nvPicPr>
                <pic:blipFill>
                  <a:blip r:embed="rId1">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anchor>
      </w:drawing>
    </w:r>
    <w:r>
      <w:rPr>
        <w:rFonts w:ascii="Arial" w:hAnsi="Arial" w:cs="Arial"/>
        <w:noProof/>
        <w:sz w:val="20"/>
        <w:szCs w:val="20"/>
      </w:rPr>
      <w:drawing>
        <wp:anchor distT="0" distB="0" distL="114300" distR="114300" simplePos="0" relativeHeight="251660288" behindDoc="1" locked="0" layoutInCell="1" allowOverlap="1" wp14:anchorId="4295B5CF" wp14:editId="046C9973">
          <wp:simplePos x="0" y="0"/>
          <wp:positionH relativeFrom="column">
            <wp:posOffset>4052239</wp:posOffset>
          </wp:positionH>
          <wp:positionV relativeFrom="paragraph">
            <wp:posOffset>175895</wp:posOffset>
          </wp:positionV>
          <wp:extent cx="179705" cy="179705"/>
          <wp:effectExtent l="0" t="0" r="0" b="0"/>
          <wp:wrapTight wrapText="bothSides">
            <wp:wrapPolygon edited="0">
              <wp:start x="0" y="0"/>
              <wp:lineTo x="0" y="18318"/>
              <wp:lineTo x="18318" y="18318"/>
              <wp:lineTo x="18318" y="0"/>
              <wp:lineTo x="0" y="0"/>
            </wp:wrapPolygon>
          </wp:wrapTight>
          <wp:docPr id="2" name="Immagine 2"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s"/>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anchor>
      </w:drawing>
    </w:r>
    <w:r w:rsidR="00784DD8">
      <w:rPr>
        <w:rFonts w:ascii="Arial" w:hAnsi="Arial" w:cs="Arial"/>
        <w:sz w:val="20"/>
        <w:szCs w:val="20"/>
      </w:rPr>
      <w:t>S</w:t>
    </w:r>
    <w:r w:rsidR="002B49A3" w:rsidRPr="00A62236">
      <w:rPr>
        <w:rFonts w:ascii="Arial" w:hAnsi="Arial" w:cs="Arial"/>
        <w:sz w:val="20"/>
        <w:szCs w:val="20"/>
      </w:rPr>
      <w:t xml:space="preserve">ede operativa: via Deco’ e </w:t>
    </w:r>
    <w:proofErr w:type="spellStart"/>
    <w:r w:rsidR="002B49A3" w:rsidRPr="00A62236">
      <w:rPr>
        <w:rFonts w:ascii="Arial" w:hAnsi="Arial" w:cs="Arial"/>
        <w:sz w:val="20"/>
        <w:szCs w:val="20"/>
      </w:rPr>
      <w:t>Canetta</w:t>
    </w:r>
    <w:proofErr w:type="spellEnd"/>
    <w:r w:rsidR="007B2B47">
      <w:rPr>
        <w:rFonts w:ascii="Arial" w:hAnsi="Arial" w:cs="Arial"/>
        <w:sz w:val="20"/>
        <w:szCs w:val="20"/>
      </w:rPr>
      <w:t>,</w:t>
    </w:r>
    <w:r w:rsidR="002B49A3" w:rsidRPr="00A62236">
      <w:rPr>
        <w:rFonts w:ascii="Arial" w:hAnsi="Arial" w:cs="Arial"/>
        <w:sz w:val="20"/>
        <w:szCs w:val="20"/>
      </w:rPr>
      <w:t xml:space="preserve"> 50</w:t>
    </w:r>
    <w:r w:rsidR="007B2B47">
      <w:rPr>
        <w:rFonts w:ascii="Arial" w:hAnsi="Arial" w:cs="Arial"/>
        <w:sz w:val="20"/>
        <w:szCs w:val="20"/>
      </w:rPr>
      <w:t xml:space="preserve"> -</w:t>
    </w:r>
    <w:r w:rsidR="002B49A3">
      <w:rPr>
        <w:rFonts w:ascii="Arial" w:hAnsi="Arial" w:cs="Arial"/>
        <w:sz w:val="20"/>
        <w:szCs w:val="20"/>
      </w:rPr>
      <w:t xml:space="preserve"> 24068 Seriate (</w:t>
    </w:r>
    <w:proofErr w:type="spellStart"/>
    <w:r w:rsidR="002B49A3">
      <w:rPr>
        <w:rFonts w:ascii="Arial" w:hAnsi="Arial" w:cs="Arial"/>
        <w:sz w:val="20"/>
        <w:szCs w:val="20"/>
      </w:rPr>
      <w:t>Bg</w:t>
    </w:r>
    <w:proofErr w:type="spellEnd"/>
    <w:r w:rsidR="002B49A3">
      <w:rPr>
        <w:rFonts w:ascii="Arial" w:hAnsi="Arial" w:cs="Arial"/>
        <w:sz w:val="20"/>
        <w:szCs w:val="20"/>
      </w:rPr>
      <w:t>)</w:t>
    </w:r>
    <w:r w:rsidR="00A90B10">
      <w:rPr>
        <w:rFonts w:ascii="Arial" w:hAnsi="Arial" w:cs="Arial"/>
        <w:sz w:val="20"/>
        <w:szCs w:val="20"/>
      </w:rPr>
      <w:tab/>
    </w:r>
    <w:r w:rsidR="00A90B10">
      <w:rPr>
        <w:rFonts w:ascii="Arial" w:hAnsi="Arial" w:cs="Arial"/>
        <w:sz w:val="20"/>
        <w:szCs w:val="20"/>
      </w:rPr>
      <w:tab/>
    </w:r>
    <w:r w:rsidR="00A90B10" w:rsidRPr="00A62236">
      <w:rPr>
        <w:rFonts w:ascii="Arial" w:hAnsi="Arial" w:cs="Arial"/>
        <w:sz w:val="20"/>
        <w:szCs w:val="20"/>
      </w:rPr>
      <w:t xml:space="preserve">Cod. </w:t>
    </w:r>
    <w:proofErr w:type="spellStart"/>
    <w:r w:rsidR="00A90B10" w:rsidRPr="00A62236">
      <w:rPr>
        <w:rFonts w:ascii="Arial" w:hAnsi="Arial" w:cs="Arial"/>
        <w:sz w:val="20"/>
        <w:szCs w:val="20"/>
      </w:rPr>
      <w:t>fisc</w:t>
    </w:r>
    <w:proofErr w:type="spellEnd"/>
    <w:r w:rsidR="00A90B10" w:rsidRPr="00A62236">
      <w:rPr>
        <w:rFonts w:ascii="Arial" w:hAnsi="Arial" w:cs="Arial"/>
        <w:sz w:val="20"/>
        <w:szCs w:val="20"/>
      </w:rPr>
      <w:t xml:space="preserve">. e </w:t>
    </w:r>
    <w:proofErr w:type="spellStart"/>
    <w:r w:rsidR="00A90B10" w:rsidRPr="00A62236">
      <w:rPr>
        <w:rFonts w:ascii="Arial" w:hAnsi="Arial" w:cs="Arial"/>
        <w:sz w:val="20"/>
        <w:szCs w:val="20"/>
      </w:rPr>
      <w:t>P.Iva</w:t>
    </w:r>
    <w:proofErr w:type="spellEnd"/>
    <w:r w:rsidR="007D6258">
      <w:rPr>
        <w:rFonts w:ascii="Arial" w:hAnsi="Arial" w:cs="Arial"/>
        <w:sz w:val="20"/>
        <w:szCs w:val="20"/>
      </w:rPr>
      <w:tab/>
    </w:r>
    <w:r w:rsidR="00A90B10" w:rsidRPr="00A62236">
      <w:rPr>
        <w:rFonts w:ascii="Arial" w:hAnsi="Arial" w:cs="Arial"/>
        <w:sz w:val="20"/>
        <w:szCs w:val="20"/>
      </w:rPr>
      <w:t>02323330163</w:t>
    </w:r>
    <w:r w:rsidR="004F0493">
      <w:rPr>
        <w:rFonts w:ascii="Arial" w:hAnsi="Arial" w:cs="Arial"/>
        <w:sz w:val="20"/>
        <w:szCs w:val="20"/>
      </w:rPr>
      <w:br/>
    </w:r>
  </w:p>
  <w:p w14:paraId="55D5EAF9" w14:textId="2E7148B0" w:rsidR="00A90B10" w:rsidRDefault="002B49A3" w:rsidP="00BC0E8E">
    <w:pPr>
      <w:tabs>
        <w:tab w:val="left" w:pos="540"/>
        <w:tab w:val="left" w:pos="720"/>
      </w:tabs>
      <w:rPr>
        <w:rFonts w:ascii="Arial" w:hAnsi="Arial" w:cs="Arial"/>
        <w:sz w:val="20"/>
        <w:szCs w:val="20"/>
      </w:rPr>
    </w:pPr>
    <w:r>
      <w:rPr>
        <w:rFonts w:ascii="Arial" w:hAnsi="Arial" w:cs="Arial"/>
        <w:sz w:val="20"/>
        <w:szCs w:val="20"/>
      </w:rPr>
      <w:t>Web:</w:t>
    </w:r>
    <w:r w:rsidR="0086608F">
      <w:rPr>
        <w:rFonts w:ascii="Arial" w:hAnsi="Arial" w:cs="Arial"/>
        <w:sz w:val="20"/>
        <w:szCs w:val="20"/>
      </w:rPr>
      <w:t xml:space="preserve"> </w:t>
    </w:r>
    <w:hyperlink r:id="rId3" w:history="1">
      <w:r w:rsidR="0086608F" w:rsidRPr="00A874EE">
        <w:rPr>
          <w:rStyle w:val="Collegamentoipertestuale"/>
          <w:rFonts w:ascii="Arial" w:hAnsi="Arial" w:cs="Arial"/>
          <w:sz w:val="20"/>
          <w:szCs w:val="20"/>
        </w:rPr>
        <w:t>https://www.bandaseriate.it</w:t>
      </w:r>
    </w:hyperlink>
    <w:r w:rsidR="00A90B10">
      <w:rPr>
        <w:rFonts w:ascii="Arial" w:hAnsi="Arial" w:cs="Arial"/>
        <w:sz w:val="20"/>
        <w:szCs w:val="20"/>
      </w:rPr>
      <w:tab/>
    </w:r>
    <w:r w:rsidRPr="00A62236">
      <w:rPr>
        <w:rFonts w:ascii="Arial" w:hAnsi="Arial" w:cs="Arial"/>
        <w:sz w:val="20"/>
        <w:szCs w:val="20"/>
      </w:rPr>
      <w:t>e- mail</w:t>
    </w:r>
    <w:r w:rsidR="00A90B10">
      <w:rPr>
        <w:rFonts w:ascii="Arial" w:hAnsi="Arial" w:cs="Arial"/>
        <w:sz w:val="20"/>
        <w:szCs w:val="20"/>
      </w:rPr>
      <w:t>:</w:t>
    </w:r>
    <w:r w:rsidR="0086608F">
      <w:rPr>
        <w:rFonts w:ascii="Arial" w:hAnsi="Arial" w:cs="Arial"/>
        <w:sz w:val="20"/>
        <w:szCs w:val="20"/>
      </w:rPr>
      <w:t xml:space="preserve"> </w:t>
    </w:r>
    <w:hyperlink r:id="rId4" w:history="1">
      <w:r w:rsidR="0086608F" w:rsidRPr="00A874EE">
        <w:rPr>
          <w:rStyle w:val="Collegamentoipertestuale"/>
          <w:rFonts w:ascii="Arial" w:hAnsi="Arial" w:cs="Arial"/>
          <w:sz w:val="20"/>
          <w:szCs w:val="20"/>
        </w:rPr>
        <w:t>bmcseriate@libero.it</w:t>
      </w:r>
    </w:hyperlink>
    <w:r w:rsidR="0086608F" w:rsidRPr="0086608F">
      <w:rPr>
        <w:rStyle w:val="Collegamentoipertestuale"/>
        <w:rFonts w:ascii="Arial" w:hAnsi="Arial" w:cs="Arial"/>
        <w:sz w:val="20"/>
        <w:szCs w:val="20"/>
        <w:u w:val="none"/>
      </w:rPr>
      <w:tab/>
    </w:r>
    <w:r w:rsidR="0086608F" w:rsidRPr="0086608F">
      <w:rPr>
        <w:rStyle w:val="Collegamentoipertestuale"/>
        <w:rFonts w:ascii="Arial" w:hAnsi="Arial" w:cs="Arial"/>
        <w:sz w:val="20"/>
        <w:szCs w:val="20"/>
        <w:u w:val="none"/>
      </w:rPr>
      <w:tab/>
    </w:r>
    <w:r w:rsidR="00A90B10">
      <w:rPr>
        <w:rFonts w:ascii="Arial" w:hAnsi="Arial" w:cs="Arial"/>
        <w:sz w:val="20"/>
        <w:szCs w:val="20"/>
      </w:rPr>
      <w:t>Banda Musi</w:t>
    </w:r>
    <w:r w:rsidR="007D6258">
      <w:rPr>
        <w:rFonts w:ascii="Arial" w:hAnsi="Arial" w:cs="Arial"/>
        <w:sz w:val="20"/>
        <w:szCs w:val="20"/>
      </w:rPr>
      <w:t>cale Città di Seriate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5B8F" w14:textId="77777777" w:rsidR="00944FE7" w:rsidRDefault="00944FE7" w:rsidP="002B49A3">
      <w:r>
        <w:separator/>
      </w:r>
    </w:p>
  </w:footnote>
  <w:footnote w:type="continuationSeparator" w:id="0">
    <w:p w14:paraId="2570F174" w14:textId="77777777" w:rsidR="00944FE7" w:rsidRDefault="00944FE7" w:rsidP="002B4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EBDA" w14:textId="77777777" w:rsidR="0050775B" w:rsidRDefault="00BF4332" w:rsidP="009B6279">
    <w:pPr>
      <w:tabs>
        <w:tab w:val="left" w:pos="540"/>
        <w:tab w:val="left" w:pos="708"/>
        <w:tab w:val="left" w:pos="1416"/>
        <w:tab w:val="left" w:pos="2124"/>
        <w:tab w:val="left" w:pos="2832"/>
        <w:tab w:val="left" w:pos="3540"/>
        <w:tab w:val="left" w:pos="4248"/>
        <w:tab w:val="left" w:pos="4956"/>
        <w:tab w:val="left" w:pos="5664"/>
        <w:tab w:val="left" w:pos="6372"/>
        <w:tab w:val="left" w:pos="7230"/>
      </w:tabs>
      <w:jc w:val="center"/>
      <w:rPr>
        <w:rFonts w:ascii="Arial" w:hAnsi="Arial" w:cs="Arial"/>
        <w:sz w:val="22"/>
        <w:szCs w:val="22"/>
      </w:rPr>
    </w:pPr>
    <w:r>
      <w:rPr>
        <w:rFonts w:ascii="Arial" w:hAnsi="Arial" w:cs="Arial"/>
        <w:noProof/>
        <w:sz w:val="22"/>
        <w:szCs w:val="22"/>
      </w:rPr>
      <w:drawing>
        <wp:inline distT="0" distB="0" distL="0" distR="0" wp14:anchorId="249B8568" wp14:editId="7D59A1AC">
          <wp:extent cx="288607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r w:rsidR="00E9075E">
      <w:rPr>
        <w:rFonts w:ascii="Arial" w:hAnsi="Arial" w:cs="Arial"/>
        <w:sz w:val="22"/>
        <w:szCs w:val="22"/>
      </w:rPr>
      <w:tab/>
    </w:r>
  </w:p>
  <w:p w14:paraId="63EBF411" w14:textId="77777777" w:rsidR="009B6279" w:rsidRPr="002B49A3" w:rsidRDefault="009B6279" w:rsidP="009B6279">
    <w:pPr>
      <w:tabs>
        <w:tab w:val="left" w:pos="540"/>
        <w:tab w:val="left" w:pos="708"/>
        <w:tab w:val="left" w:pos="1416"/>
        <w:tab w:val="left" w:pos="2124"/>
        <w:tab w:val="left" w:pos="2832"/>
        <w:tab w:val="left" w:pos="3540"/>
        <w:tab w:val="left" w:pos="4248"/>
        <w:tab w:val="left" w:pos="4956"/>
        <w:tab w:val="left" w:pos="5664"/>
        <w:tab w:val="left" w:pos="6372"/>
        <w:tab w:val="left" w:pos="7230"/>
      </w:tabs>
      <w:jc w:val="center"/>
      <w:rPr>
        <w:rFonts w:ascii="Arial" w:hAnsi="Arial" w:cs="Arial"/>
        <w:sz w:val="20"/>
        <w:szCs w:val="20"/>
      </w:rPr>
    </w:pPr>
  </w:p>
  <w:p w14:paraId="6DFF2357" w14:textId="42389D51" w:rsidR="002B49A3" w:rsidRDefault="0086608F">
    <w:pPr>
      <w:pStyle w:val="Intestazione"/>
    </w:pPr>
    <w:r>
      <w:rPr>
        <w:noProof/>
      </w:rPr>
      <mc:AlternateContent>
        <mc:Choice Requires="wps">
          <w:drawing>
            <wp:anchor distT="4294967295" distB="4294967295" distL="114300" distR="114300" simplePos="0" relativeHeight="251657216" behindDoc="0" locked="0" layoutInCell="1" allowOverlap="1" wp14:anchorId="729C3AD8" wp14:editId="078CDE4B">
              <wp:simplePos x="0" y="0"/>
              <wp:positionH relativeFrom="column">
                <wp:posOffset>-561975</wp:posOffset>
              </wp:positionH>
              <wp:positionV relativeFrom="paragraph">
                <wp:posOffset>86994</wp:posOffset>
              </wp:positionV>
              <wp:extent cx="755332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E36C0A"/>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5ED1F6" id="_x0000_t32" coordsize="21600,21600" o:spt="32" o:oned="t" path="m,l21600,21600e" filled="f">
              <v:path arrowok="t" fillok="f" o:connecttype="none"/>
              <o:lock v:ext="edit" shapetype="t"/>
            </v:shapetype>
            <v:shape id="AutoShape 2" o:spid="_x0000_s1026" type="#_x0000_t32" style="position:absolute;margin-left:-44.25pt;margin-top:6.85pt;width:594.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" strokecolor="#e36c0a"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FD3"/>
    <w:multiLevelType w:val="hybridMultilevel"/>
    <w:tmpl w:val="9024319E"/>
    <w:lvl w:ilvl="0" w:tplc="DD6C2D2E">
      <w:start w:val="1"/>
      <w:numFmt w:val="decimal"/>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783063"/>
    <w:multiLevelType w:val="multilevel"/>
    <w:tmpl w:val="F7A86C68"/>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2" w15:restartNumberingAfterBreak="0">
    <w:nsid w:val="197B4274"/>
    <w:multiLevelType w:val="hybridMultilevel"/>
    <w:tmpl w:val="244239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EF67467"/>
    <w:multiLevelType w:val="hybridMultilevel"/>
    <w:tmpl w:val="C312FEC6"/>
    <w:lvl w:ilvl="0" w:tplc="FD7AD752">
      <w:start w:val="1"/>
      <w:numFmt w:val="decimal"/>
      <w:lvlText w:val="%1."/>
      <w:lvlJc w:val="left"/>
      <w:pPr>
        <w:ind w:left="720" w:hanging="360"/>
      </w:pPr>
      <w:rPr>
        <w:b/>
        <w:bCs/>
      </w:rPr>
    </w:lvl>
    <w:lvl w:ilvl="1" w:tplc="04100019">
      <w:start w:val="1"/>
      <w:numFmt w:val="lowerLetter"/>
      <w:lvlText w:val="%2."/>
      <w:lvlJc w:val="left"/>
      <w:pPr>
        <w:ind w:left="1440" w:hanging="360"/>
      </w:pPr>
    </w:lvl>
    <w:lvl w:ilvl="2" w:tplc="B66E1472">
      <w:start w:val="1"/>
      <w:numFmt w:val="lowerRoman"/>
      <w:lvlText w:val="%3."/>
      <w:lvlJc w:val="right"/>
      <w:pPr>
        <w:ind w:left="2160" w:hanging="180"/>
      </w:pPr>
      <w:rPr>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A11306"/>
    <w:multiLevelType w:val="hybridMultilevel"/>
    <w:tmpl w:val="194A90C8"/>
    <w:lvl w:ilvl="0" w:tplc="7DCC636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F08D2"/>
    <w:multiLevelType w:val="hybridMultilevel"/>
    <w:tmpl w:val="1AEC13EE"/>
    <w:lvl w:ilvl="0" w:tplc="FD7AD752">
      <w:start w:val="1"/>
      <w:numFmt w:val="decimal"/>
      <w:lvlText w:val="%1."/>
      <w:lvlJc w:val="left"/>
      <w:pPr>
        <w:ind w:left="1428" w:hanging="360"/>
      </w:pPr>
      <w:rPr>
        <w:b/>
        <w:b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45F34027"/>
    <w:multiLevelType w:val="hybridMultilevel"/>
    <w:tmpl w:val="D4DECD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BA2923"/>
    <w:multiLevelType w:val="hybridMultilevel"/>
    <w:tmpl w:val="D4A8DC1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8446C77"/>
    <w:multiLevelType w:val="hybridMultilevel"/>
    <w:tmpl w:val="B61ABAD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FE824F0"/>
    <w:multiLevelType w:val="hybridMultilevel"/>
    <w:tmpl w:val="86F4A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6F426C"/>
    <w:multiLevelType w:val="hybridMultilevel"/>
    <w:tmpl w:val="5AF6FE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B8C3677"/>
    <w:multiLevelType w:val="hybridMultilevel"/>
    <w:tmpl w:val="66AA14B6"/>
    <w:lvl w:ilvl="0" w:tplc="D47AF6CE">
      <w:start w:val="1"/>
      <w:numFmt w:val="decimal"/>
      <w:lvlText w:val="%1)"/>
      <w:lvlJc w:val="left"/>
      <w:pPr>
        <w:ind w:left="1068" w:hanging="360"/>
      </w:pPr>
      <w:rPr>
        <w:rFonts w:hint="default"/>
        <w:b/>
        <w:bCs/>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6BA60085"/>
    <w:multiLevelType w:val="hybridMultilevel"/>
    <w:tmpl w:val="4DBA6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C2444A"/>
    <w:multiLevelType w:val="multilevel"/>
    <w:tmpl w:val="66AA14B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2"/>
  </w:num>
  <w:num w:numId="6">
    <w:abstractNumId w:val="9"/>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4B"/>
    <w:rsid w:val="00007E15"/>
    <w:rsid w:val="0001123B"/>
    <w:rsid w:val="000214CC"/>
    <w:rsid w:val="00040F3A"/>
    <w:rsid w:val="00070FA5"/>
    <w:rsid w:val="00071F29"/>
    <w:rsid w:val="00083F25"/>
    <w:rsid w:val="00085DFD"/>
    <w:rsid w:val="000B2CDF"/>
    <w:rsid w:val="000B5111"/>
    <w:rsid w:val="000B562D"/>
    <w:rsid w:val="000B5926"/>
    <w:rsid w:val="000D02A2"/>
    <w:rsid w:val="000F1793"/>
    <w:rsid w:val="000F57E0"/>
    <w:rsid w:val="001251BB"/>
    <w:rsid w:val="00134C8E"/>
    <w:rsid w:val="001403AE"/>
    <w:rsid w:val="00141EBA"/>
    <w:rsid w:val="00164062"/>
    <w:rsid w:val="0016462A"/>
    <w:rsid w:val="001730EA"/>
    <w:rsid w:val="001A1D95"/>
    <w:rsid w:val="001A7FE7"/>
    <w:rsid w:val="001E0A1C"/>
    <w:rsid w:val="001E52DB"/>
    <w:rsid w:val="00202B96"/>
    <w:rsid w:val="00205B8A"/>
    <w:rsid w:val="00213F46"/>
    <w:rsid w:val="0022638C"/>
    <w:rsid w:val="002327CD"/>
    <w:rsid w:val="002354A2"/>
    <w:rsid w:val="002405F4"/>
    <w:rsid w:val="002619D7"/>
    <w:rsid w:val="002735CC"/>
    <w:rsid w:val="002A461B"/>
    <w:rsid w:val="002A6C44"/>
    <w:rsid w:val="002B49A3"/>
    <w:rsid w:val="002C361A"/>
    <w:rsid w:val="002F39A3"/>
    <w:rsid w:val="002F5116"/>
    <w:rsid w:val="00307E72"/>
    <w:rsid w:val="00311860"/>
    <w:rsid w:val="00346F51"/>
    <w:rsid w:val="00367466"/>
    <w:rsid w:val="00387BE1"/>
    <w:rsid w:val="003900FF"/>
    <w:rsid w:val="00392A6C"/>
    <w:rsid w:val="003A0880"/>
    <w:rsid w:val="003A4737"/>
    <w:rsid w:val="003E684E"/>
    <w:rsid w:val="003F685E"/>
    <w:rsid w:val="00405B7C"/>
    <w:rsid w:val="00412C75"/>
    <w:rsid w:val="00465C5A"/>
    <w:rsid w:val="004B5280"/>
    <w:rsid w:val="004C557D"/>
    <w:rsid w:val="004C5D09"/>
    <w:rsid w:val="004D129B"/>
    <w:rsid w:val="004D4D8C"/>
    <w:rsid w:val="004D6B65"/>
    <w:rsid w:val="004D7F51"/>
    <w:rsid w:val="004F0493"/>
    <w:rsid w:val="0050775B"/>
    <w:rsid w:val="005135BD"/>
    <w:rsid w:val="00515F4B"/>
    <w:rsid w:val="005161C8"/>
    <w:rsid w:val="005344FB"/>
    <w:rsid w:val="0054270E"/>
    <w:rsid w:val="00561A2C"/>
    <w:rsid w:val="005969E5"/>
    <w:rsid w:val="005A1CD9"/>
    <w:rsid w:val="005E5305"/>
    <w:rsid w:val="005F530D"/>
    <w:rsid w:val="0062721F"/>
    <w:rsid w:val="0066428F"/>
    <w:rsid w:val="006C097A"/>
    <w:rsid w:val="006D047F"/>
    <w:rsid w:val="006E0E21"/>
    <w:rsid w:val="00717252"/>
    <w:rsid w:val="00723464"/>
    <w:rsid w:val="007430CC"/>
    <w:rsid w:val="00751465"/>
    <w:rsid w:val="00784DD8"/>
    <w:rsid w:val="007B2B47"/>
    <w:rsid w:val="007B4960"/>
    <w:rsid w:val="007C0CAA"/>
    <w:rsid w:val="007C4CB3"/>
    <w:rsid w:val="007D6258"/>
    <w:rsid w:val="008339A7"/>
    <w:rsid w:val="008447CE"/>
    <w:rsid w:val="0086608F"/>
    <w:rsid w:val="008C34F9"/>
    <w:rsid w:val="008F1335"/>
    <w:rsid w:val="008F1F51"/>
    <w:rsid w:val="008F35F4"/>
    <w:rsid w:val="00910EDB"/>
    <w:rsid w:val="00944FE7"/>
    <w:rsid w:val="00967D57"/>
    <w:rsid w:val="009700AB"/>
    <w:rsid w:val="0098592E"/>
    <w:rsid w:val="009B6279"/>
    <w:rsid w:val="009C23AC"/>
    <w:rsid w:val="009E4469"/>
    <w:rsid w:val="00A07C76"/>
    <w:rsid w:val="00A32423"/>
    <w:rsid w:val="00A37F7E"/>
    <w:rsid w:val="00A45BBB"/>
    <w:rsid w:val="00A62236"/>
    <w:rsid w:val="00A80367"/>
    <w:rsid w:val="00A827F7"/>
    <w:rsid w:val="00A873AC"/>
    <w:rsid w:val="00A90B10"/>
    <w:rsid w:val="00AA7394"/>
    <w:rsid w:val="00AB4C22"/>
    <w:rsid w:val="00B52FE4"/>
    <w:rsid w:val="00B629E6"/>
    <w:rsid w:val="00B642F2"/>
    <w:rsid w:val="00B7002C"/>
    <w:rsid w:val="00B96063"/>
    <w:rsid w:val="00BA48BC"/>
    <w:rsid w:val="00BB1B81"/>
    <w:rsid w:val="00BC0E8E"/>
    <w:rsid w:val="00BE74F0"/>
    <w:rsid w:val="00BF4332"/>
    <w:rsid w:val="00C05BD1"/>
    <w:rsid w:val="00C335F0"/>
    <w:rsid w:val="00CC3DBD"/>
    <w:rsid w:val="00CC60A8"/>
    <w:rsid w:val="00CE670D"/>
    <w:rsid w:val="00CF3111"/>
    <w:rsid w:val="00D43EF5"/>
    <w:rsid w:val="00D441C4"/>
    <w:rsid w:val="00D552D3"/>
    <w:rsid w:val="00DB20A9"/>
    <w:rsid w:val="00DE23DF"/>
    <w:rsid w:val="00E0022C"/>
    <w:rsid w:val="00E045EE"/>
    <w:rsid w:val="00E05F94"/>
    <w:rsid w:val="00E10724"/>
    <w:rsid w:val="00E24A90"/>
    <w:rsid w:val="00E265CF"/>
    <w:rsid w:val="00E462D4"/>
    <w:rsid w:val="00E9075E"/>
    <w:rsid w:val="00EA6C24"/>
    <w:rsid w:val="00EC0224"/>
    <w:rsid w:val="00F051C3"/>
    <w:rsid w:val="00F2289C"/>
    <w:rsid w:val="00F64B2F"/>
    <w:rsid w:val="00F74D64"/>
    <w:rsid w:val="00F87DE3"/>
    <w:rsid w:val="00F9206F"/>
    <w:rsid w:val="00F96AF7"/>
    <w:rsid w:val="00FA5C5D"/>
    <w:rsid w:val="00FB1BF8"/>
    <w:rsid w:val="00FD48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73059"/>
  <w15:docId w15:val="{4C12DE27-5CD9-4319-A2CA-1153AF90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F51"/>
    <w:rPr>
      <w:sz w:val="24"/>
      <w:szCs w:val="24"/>
    </w:rPr>
  </w:style>
  <w:style w:type="paragraph" w:styleId="Titolo1">
    <w:name w:val="heading 1"/>
    <w:basedOn w:val="Normale"/>
    <w:next w:val="Normale"/>
    <w:link w:val="Titolo1Carattere"/>
    <w:uiPriority w:val="9"/>
    <w:qFormat/>
    <w:rsid w:val="003900F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3900F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3900FF"/>
    <w:pPr>
      <w:keepNext/>
      <w:spacing w:before="240" w:after="60"/>
      <w:outlineLvl w:val="2"/>
    </w:pPr>
    <w:rPr>
      <w:rFonts w:ascii="Cambria" w:hAnsi="Cambria"/>
      <w:b/>
      <w:bCs/>
      <w:sz w:val="26"/>
      <w:szCs w:val="26"/>
    </w:rPr>
  </w:style>
  <w:style w:type="paragraph" w:styleId="Titolo4">
    <w:name w:val="heading 4"/>
    <w:basedOn w:val="Normale"/>
    <w:next w:val="Normale"/>
    <w:qFormat/>
    <w:rsid w:val="00307E72"/>
    <w:pPr>
      <w:keepNext/>
      <w:outlineLvl w:val="3"/>
    </w:pPr>
    <w:rPr>
      <w:rFonts w:ascii="Swis721 BdOul BT" w:hAnsi="Swis721 BdOul BT"/>
      <w:b/>
      <w:szCs w:val="20"/>
    </w:rPr>
  </w:style>
  <w:style w:type="paragraph" w:styleId="Titolo7">
    <w:name w:val="heading 7"/>
    <w:basedOn w:val="Normale"/>
    <w:next w:val="Normale"/>
    <w:link w:val="Titolo7Carattere"/>
    <w:uiPriority w:val="9"/>
    <w:semiHidden/>
    <w:unhideWhenUsed/>
    <w:qFormat/>
    <w:rsid w:val="004C5D09"/>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07E72"/>
    <w:pPr>
      <w:jc w:val="both"/>
    </w:pPr>
    <w:rPr>
      <w:i/>
      <w:szCs w:val="20"/>
    </w:rPr>
  </w:style>
  <w:style w:type="paragraph" w:styleId="Rientrocorpodeltesto">
    <w:name w:val="Body Text Indent"/>
    <w:basedOn w:val="Normale"/>
    <w:rsid w:val="00307E72"/>
    <w:pPr>
      <w:ind w:firstLine="1416"/>
      <w:jc w:val="both"/>
    </w:pPr>
    <w:rPr>
      <w:rFonts w:ascii="Tahoma" w:hAnsi="Tahoma"/>
      <w:i/>
      <w:szCs w:val="20"/>
    </w:rPr>
  </w:style>
  <w:style w:type="paragraph" w:styleId="Intestazione">
    <w:name w:val="header"/>
    <w:basedOn w:val="Normale"/>
    <w:link w:val="IntestazioneCarattere"/>
    <w:uiPriority w:val="99"/>
    <w:unhideWhenUsed/>
    <w:rsid w:val="002B49A3"/>
    <w:pPr>
      <w:tabs>
        <w:tab w:val="center" w:pos="4819"/>
        <w:tab w:val="right" w:pos="9638"/>
      </w:tabs>
    </w:pPr>
  </w:style>
  <w:style w:type="character" w:customStyle="1" w:styleId="IntestazioneCarattere">
    <w:name w:val="Intestazione Carattere"/>
    <w:link w:val="Intestazione"/>
    <w:uiPriority w:val="99"/>
    <w:rsid w:val="002B49A3"/>
    <w:rPr>
      <w:sz w:val="24"/>
      <w:szCs w:val="24"/>
    </w:rPr>
  </w:style>
  <w:style w:type="paragraph" w:styleId="Pidipagina">
    <w:name w:val="footer"/>
    <w:basedOn w:val="Normale"/>
    <w:link w:val="PidipaginaCarattere"/>
    <w:uiPriority w:val="99"/>
    <w:unhideWhenUsed/>
    <w:rsid w:val="002B49A3"/>
    <w:pPr>
      <w:tabs>
        <w:tab w:val="center" w:pos="4819"/>
        <w:tab w:val="right" w:pos="9638"/>
      </w:tabs>
    </w:pPr>
  </w:style>
  <w:style w:type="character" w:customStyle="1" w:styleId="PidipaginaCarattere">
    <w:name w:val="Piè di pagina Carattere"/>
    <w:link w:val="Pidipagina"/>
    <w:uiPriority w:val="99"/>
    <w:rsid w:val="002B49A3"/>
    <w:rPr>
      <w:sz w:val="24"/>
      <w:szCs w:val="24"/>
    </w:rPr>
  </w:style>
  <w:style w:type="paragraph" w:styleId="Testofumetto">
    <w:name w:val="Balloon Text"/>
    <w:basedOn w:val="Normale"/>
    <w:link w:val="TestofumettoCarattere"/>
    <w:uiPriority w:val="99"/>
    <w:semiHidden/>
    <w:unhideWhenUsed/>
    <w:rsid w:val="002B49A3"/>
    <w:rPr>
      <w:rFonts w:ascii="Tahoma" w:hAnsi="Tahoma"/>
      <w:sz w:val="16"/>
      <w:szCs w:val="16"/>
    </w:rPr>
  </w:style>
  <w:style w:type="character" w:customStyle="1" w:styleId="TestofumettoCarattere">
    <w:name w:val="Testo fumetto Carattere"/>
    <w:link w:val="Testofumetto"/>
    <w:uiPriority w:val="99"/>
    <w:semiHidden/>
    <w:rsid w:val="002B49A3"/>
    <w:rPr>
      <w:rFonts w:ascii="Tahoma" w:hAnsi="Tahoma" w:cs="Tahoma"/>
      <w:sz w:val="16"/>
      <w:szCs w:val="16"/>
    </w:rPr>
  </w:style>
  <w:style w:type="character" w:styleId="Collegamentoipertestuale">
    <w:name w:val="Hyperlink"/>
    <w:uiPriority w:val="99"/>
    <w:unhideWhenUsed/>
    <w:rsid w:val="002B49A3"/>
    <w:rPr>
      <w:color w:val="0000FF"/>
      <w:u w:val="single"/>
    </w:rPr>
  </w:style>
  <w:style w:type="paragraph" w:styleId="Paragrafoelenco">
    <w:name w:val="List Paragraph"/>
    <w:basedOn w:val="Normale"/>
    <w:uiPriority w:val="34"/>
    <w:qFormat/>
    <w:rsid w:val="002C361A"/>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uiPriority w:val="99"/>
    <w:semiHidden/>
    <w:unhideWhenUsed/>
    <w:rsid w:val="00A90B10"/>
    <w:rPr>
      <w:color w:val="800080"/>
      <w:u w:val="single"/>
    </w:rPr>
  </w:style>
  <w:style w:type="table" w:styleId="Grigliatabella">
    <w:name w:val="Table Grid"/>
    <w:basedOn w:val="Tabellanormale"/>
    <w:uiPriority w:val="59"/>
    <w:rsid w:val="0023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57E0"/>
    <w:pPr>
      <w:widowControl w:val="0"/>
      <w:suppressAutoHyphens/>
      <w:autoSpaceDN w:val="0"/>
      <w:textAlignment w:val="baseline"/>
    </w:pPr>
    <w:rPr>
      <w:rFonts w:eastAsia="Lucida Sans Unicode" w:cs="Tahoma"/>
      <w:kern w:val="3"/>
      <w:sz w:val="24"/>
      <w:szCs w:val="24"/>
    </w:rPr>
  </w:style>
  <w:style w:type="character" w:customStyle="1" w:styleId="Titolo1Carattere">
    <w:name w:val="Titolo 1 Carattere"/>
    <w:link w:val="Titolo1"/>
    <w:uiPriority w:val="9"/>
    <w:rsid w:val="003900FF"/>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3900FF"/>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3900FF"/>
    <w:rPr>
      <w:rFonts w:ascii="Cambria" w:eastAsia="Times New Roman" w:hAnsi="Cambria" w:cs="Times New Roman"/>
      <w:b/>
      <w:bCs/>
      <w:sz w:val="26"/>
      <w:szCs w:val="26"/>
    </w:rPr>
  </w:style>
  <w:style w:type="character" w:customStyle="1" w:styleId="Titolo7Carattere">
    <w:name w:val="Titolo 7 Carattere"/>
    <w:link w:val="Titolo7"/>
    <w:uiPriority w:val="9"/>
    <w:semiHidden/>
    <w:rsid w:val="004C5D09"/>
    <w:rPr>
      <w:rFonts w:ascii="Calibri" w:eastAsia="Times New Roman" w:hAnsi="Calibri" w:cs="Times New Roman"/>
      <w:sz w:val="24"/>
      <w:szCs w:val="24"/>
    </w:rPr>
  </w:style>
  <w:style w:type="character" w:customStyle="1" w:styleId="Menzionenonrisolta1">
    <w:name w:val="Menzione non risolta1"/>
    <w:basedOn w:val="Carpredefinitoparagrafo"/>
    <w:uiPriority w:val="99"/>
    <w:semiHidden/>
    <w:unhideWhenUsed/>
    <w:rsid w:val="00AB4C22"/>
    <w:rPr>
      <w:color w:val="605E5C"/>
      <w:shd w:val="clear" w:color="auto" w:fill="E1DFDD"/>
    </w:rPr>
  </w:style>
  <w:style w:type="character" w:customStyle="1" w:styleId="UnresolvedMention">
    <w:name w:val="Unresolved Mention"/>
    <w:basedOn w:val="Carpredefinitoparagrafo"/>
    <w:uiPriority w:val="99"/>
    <w:semiHidden/>
    <w:unhideWhenUsed/>
    <w:rsid w:val="0086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aseria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s://www.bandaseriate.it"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bmcseriate@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nda\base%20lettera%20banda%2020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924C-F8CC-473B-816E-AADD4AE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 lettera banda 2006</Template>
  <TotalTime>1</TotalTime>
  <Pages>8</Pages>
  <Words>2782</Words>
  <Characters>15864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18609</CharactersWithSpaces>
  <SharedDoc>false</SharedDoc>
  <HLinks>
    <vt:vector size="12" baseType="variant">
      <vt:variant>
        <vt:i4>5308528</vt:i4>
      </vt:variant>
      <vt:variant>
        <vt:i4>3</vt:i4>
      </vt:variant>
      <vt:variant>
        <vt:i4>0</vt:i4>
      </vt:variant>
      <vt:variant>
        <vt:i4>5</vt:i4>
      </vt:variant>
      <vt:variant>
        <vt:lpwstr>mailto:bmcseriate@libero.it</vt:lpwstr>
      </vt:variant>
      <vt:variant>
        <vt:lpwstr/>
      </vt:variant>
      <vt:variant>
        <vt:i4>6553657</vt:i4>
      </vt:variant>
      <vt:variant>
        <vt:i4>0</vt:i4>
      </vt:variant>
      <vt:variant>
        <vt:i4>0</vt:i4>
      </vt:variant>
      <vt:variant>
        <vt:i4>5</vt:i4>
      </vt:variant>
      <vt:variant>
        <vt:lpwstr>http://www.bandaseriate.it/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Gianpiero</dc:creator>
  <cp:keywords/>
  <cp:lastModifiedBy>antoniomondoni@gmail.com</cp:lastModifiedBy>
  <cp:revision>3</cp:revision>
  <cp:lastPrinted>2020-03-10T17:08:00Z</cp:lastPrinted>
  <dcterms:created xsi:type="dcterms:W3CDTF">2020-11-09T20:59:00Z</dcterms:created>
  <dcterms:modified xsi:type="dcterms:W3CDTF">2020-11-09T22:34:00Z</dcterms:modified>
</cp:coreProperties>
</file>